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88" w:rsidRPr="00B75EE9" w:rsidRDefault="00922888" w:rsidP="0092288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bookmarkStart w:id="0" w:name="_GoBack"/>
      <w:bookmarkEnd w:id="0"/>
      <w:r w:rsidRPr="00B75EE9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Оказание социальных услуг осуществляется на основании нормативно-правовых актов:</w:t>
      </w:r>
    </w:p>
    <w:p w:rsidR="00922888" w:rsidRPr="00922888" w:rsidRDefault="00922888" w:rsidP="009228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922888" w:rsidRPr="00922888" w:rsidRDefault="00922888" w:rsidP="00B75E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2288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Закон Республики Беларусь от 22 мая 2000 г. № 395-З «О социальном обслуживании»;</w:t>
      </w:r>
    </w:p>
    <w:p w:rsidR="00922888" w:rsidRPr="00922888" w:rsidRDefault="00922888" w:rsidP="00B75E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2288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постановление Совета Министров Республики Беларусь от 27 декабря 2012 г. № 1218 «О некоторых вопросах оказания социальных услуг» (Перечень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услугами);</w:t>
      </w:r>
    </w:p>
    <w:p w:rsidR="00922888" w:rsidRPr="00922888" w:rsidRDefault="00922888" w:rsidP="00B75E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2288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обслуживания);</w:t>
      </w:r>
    </w:p>
    <w:p w:rsidR="00922888" w:rsidRPr="00922888" w:rsidRDefault="00922888" w:rsidP="00B75E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2288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обслуживания»;</w:t>
      </w:r>
    </w:p>
    <w:p w:rsidR="00922888" w:rsidRPr="00922888" w:rsidRDefault="00922888" w:rsidP="00B75E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2288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обслуживания»;</w:t>
      </w:r>
    </w:p>
    <w:p w:rsidR="00922888" w:rsidRPr="00922888" w:rsidRDefault="00922888" w:rsidP="00B75E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2288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постановление Министерства труда и социальной защиты Республики Беларусь от 20 ноября 2017 г. № 864 "Об утверждении положения о социальном обслуживании в замещающей семье и внесении дополнений и изменений в некоторые постановления Совета Министров Республики Беларусь";</w:t>
      </w:r>
    </w:p>
    <w:p w:rsidR="00922888" w:rsidRPr="00922888" w:rsidRDefault="00922888" w:rsidP="00B75EE9">
      <w:pPr>
        <w:pStyle w:val="titleu"/>
        <w:numPr>
          <w:ilvl w:val="0"/>
          <w:numId w:val="1"/>
        </w:numPr>
        <w:spacing w:before="0" w:after="0"/>
        <w:ind w:left="0" w:firstLine="0"/>
        <w:jc w:val="both"/>
        <w:rPr>
          <w:b w:val="0"/>
          <w:sz w:val="30"/>
          <w:szCs w:val="30"/>
        </w:rPr>
      </w:pPr>
      <w:r w:rsidRPr="00922888">
        <w:rPr>
          <w:b w:val="0"/>
          <w:color w:val="000000"/>
          <w:sz w:val="30"/>
          <w:szCs w:val="30"/>
        </w:rPr>
        <w:t xml:space="preserve">постановление Министерства труда и социальной защиты Республики Беларусь от 09 февраля 2017 г. № 112 " положение о </w:t>
      </w:r>
      <w:r>
        <w:rPr>
          <w:b w:val="0"/>
          <w:sz w:val="30"/>
          <w:szCs w:val="30"/>
        </w:rPr>
        <w:t>порядке и условиях оказания социальных услуг на основании договоров пожизненного содержания с иждивением за счет средств местных бюджетов</w:t>
      </w:r>
      <w:r w:rsidRPr="00922888">
        <w:rPr>
          <w:b w:val="0"/>
          <w:color w:val="000000"/>
          <w:sz w:val="30"/>
          <w:szCs w:val="30"/>
        </w:rPr>
        <w:t>".</w:t>
      </w:r>
    </w:p>
    <w:p w:rsidR="00A40716" w:rsidRDefault="00A40716"/>
    <w:sectPr w:rsidR="00A4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C0D"/>
    <w:multiLevelType w:val="hybridMultilevel"/>
    <w:tmpl w:val="DD989ECE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88"/>
    <w:rsid w:val="00922888"/>
    <w:rsid w:val="00A40716"/>
    <w:rsid w:val="00B74D85"/>
    <w:rsid w:val="00B7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88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922888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88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922888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Шматова Л Л</cp:lastModifiedBy>
  <cp:revision>2</cp:revision>
  <dcterms:created xsi:type="dcterms:W3CDTF">2021-10-20T08:45:00Z</dcterms:created>
  <dcterms:modified xsi:type="dcterms:W3CDTF">2021-10-20T08:45:00Z</dcterms:modified>
</cp:coreProperties>
</file>