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1B" w:rsidRPr="00EE27C5" w:rsidRDefault="00B0671B" w:rsidP="00B0671B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bookmarkStart w:id="0" w:name="_GoBack"/>
      <w:bookmarkEnd w:id="0"/>
      <w:r w:rsidRPr="00EE27C5">
        <w:rPr>
          <w:rFonts w:cs="Times New Roman"/>
          <w:b/>
          <w:sz w:val="30"/>
          <w:szCs w:val="30"/>
        </w:rPr>
        <w:t>Информационные материалы к</w:t>
      </w:r>
      <w:r>
        <w:rPr>
          <w:rFonts w:cs="Times New Roman"/>
          <w:b/>
          <w:sz w:val="30"/>
          <w:szCs w:val="30"/>
        </w:rPr>
        <w:t>о</w:t>
      </w:r>
      <w:r w:rsidRPr="00EE27C5">
        <w:rPr>
          <w:rFonts w:cs="Times New Roman"/>
          <w:b/>
          <w:sz w:val="30"/>
          <w:szCs w:val="30"/>
        </w:rPr>
        <w:t xml:space="preserve"> Всемирному дню охраны труда</w:t>
      </w:r>
    </w:p>
    <w:p w:rsidR="00B0671B" w:rsidRPr="005D12D6" w:rsidRDefault="00B0671B" w:rsidP="00B0671B">
      <w:pPr>
        <w:spacing w:after="0" w:line="240" w:lineRule="auto"/>
        <w:ind w:firstLine="709"/>
        <w:jc w:val="center"/>
        <w:rPr>
          <w:rFonts w:cs="Times New Roman"/>
          <w:sz w:val="30"/>
          <w:szCs w:val="30"/>
        </w:rPr>
      </w:pPr>
      <w:r w:rsidRPr="005D12D6">
        <w:rPr>
          <w:rFonts w:cs="Times New Roman"/>
          <w:i/>
          <w:sz w:val="20"/>
          <w:szCs w:val="20"/>
        </w:rPr>
        <w:t xml:space="preserve">Материал подготовлен </w:t>
      </w:r>
      <w:r>
        <w:rPr>
          <w:rFonts w:cs="Times New Roman"/>
          <w:i/>
          <w:sz w:val="20"/>
          <w:szCs w:val="20"/>
        </w:rPr>
        <w:t>Министерством социальной защиты Республики Беларусь</w:t>
      </w:r>
    </w:p>
    <w:p w:rsidR="00B0671B" w:rsidRPr="002675D4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5D12D6">
        <w:rPr>
          <w:rFonts w:cs="Times New Roman"/>
          <w:sz w:val="30"/>
          <w:szCs w:val="30"/>
        </w:rPr>
        <w:t>Международная организация труда (МОТ) отмечает 28 апреля</w:t>
      </w:r>
      <w:r w:rsidRPr="002675D4">
        <w:rPr>
          <w:rFonts w:cs="Times New Roman"/>
          <w:sz w:val="30"/>
          <w:szCs w:val="30"/>
        </w:rPr>
        <w:t xml:space="preserve"> Всемирный день охраны труда в целях содействия предотвращению несчастных случаев и </w:t>
      </w:r>
      <w:r>
        <w:rPr>
          <w:rFonts w:cs="Times New Roman"/>
          <w:sz w:val="30"/>
          <w:szCs w:val="30"/>
        </w:rPr>
        <w:t xml:space="preserve">профессиональных </w:t>
      </w:r>
      <w:r w:rsidRPr="002675D4">
        <w:rPr>
          <w:rFonts w:cs="Times New Roman"/>
          <w:sz w:val="30"/>
          <w:szCs w:val="30"/>
        </w:rPr>
        <w:t>заболеваний на рабочих местах во всем мире. Эта информационно-разъяснительная к</w:t>
      </w:r>
      <w:r>
        <w:rPr>
          <w:rFonts w:cs="Times New Roman"/>
          <w:sz w:val="30"/>
          <w:szCs w:val="30"/>
        </w:rPr>
        <w:t>о</w:t>
      </w:r>
      <w:r w:rsidRPr="002675D4">
        <w:rPr>
          <w:rFonts w:cs="Times New Roman"/>
          <w:sz w:val="30"/>
          <w:szCs w:val="30"/>
        </w:rPr>
        <w:t>мпания призвана привлечь внимание общественности к проблемам в области охраны труда и к росту числа травм, заболеваний и смертельных случаев, связанных с трудовой деятельностью. Во всех регионах мира правительства, профсоюзные организации, организации работодателей и специалисты-практики в области охраны труда организуют мероприятия к Всемирному дню</w:t>
      </w:r>
      <w:r>
        <w:rPr>
          <w:rFonts w:cs="Times New Roman"/>
          <w:sz w:val="30"/>
          <w:szCs w:val="30"/>
        </w:rPr>
        <w:t xml:space="preserve"> охраны труда</w:t>
      </w:r>
      <w:r w:rsidRPr="002675D4">
        <w:rPr>
          <w:rFonts w:cs="Times New Roman"/>
          <w:sz w:val="30"/>
          <w:szCs w:val="30"/>
        </w:rPr>
        <w:t xml:space="preserve">. </w:t>
      </w:r>
    </w:p>
    <w:p w:rsidR="00B0671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75D4">
        <w:rPr>
          <w:rFonts w:cs="Times New Roman"/>
          <w:sz w:val="30"/>
          <w:szCs w:val="30"/>
        </w:rPr>
        <w:t>Ежегодно МОТ отмечает Всемирный день охраны труда, уделяя особое внимание какой-либо актуальной теме, связанной с безопасностью и гигиеной труда.</w:t>
      </w:r>
    </w:p>
    <w:p w:rsidR="00B0671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75D4">
        <w:rPr>
          <w:rFonts w:cs="Times New Roman"/>
          <w:sz w:val="30"/>
          <w:szCs w:val="30"/>
        </w:rPr>
        <w:t>В этом году центральной темой станет</w:t>
      </w:r>
      <w:r>
        <w:rPr>
          <w:rFonts w:cs="Times New Roman"/>
          <w:sz w:val="30"/>
          <w:szCs w:val="30"/>
        </w:rPr>
        <w:t xml:space="preserve"> </w:t>
      </w:r>
      <w:r w:rsidRPr="002675D4">
        <w:rPr>
          <w:rFonts w:cs="Times New Roman"/>
          <w:b/>
          <w:bCs/>
          <w:sz w:val="30"/>
          <w:szCs w:val="30"/>
        </w:rPr>
        <w:t>влияние изменения климата на безопасность и гигиену труда</w:t>
      </w:r>
      <w:r w:rsidRPr="002675D4">
        <w:rPr>
          <w:rFonts w:cs="Times New Roman"/>
          <w:sz w:val="30"/>
          <w:szCs w:val="30"/>
        </w:rPr>
        <w:t>.</w:t>
      </w:r>
    </w:p>
    <w:p w:rsidR="00B0671B" w:rsidRPr="002675D4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75D4">
        <w:rPr>
          <w:rFonts w:cs="Times New Roman"/>
          <w:sz w:val="30"/>
          <w:szCs w:val="30"/>
        </w:rPr>
        <w:t xml:space="preserve">Последнее десятилетие (2014−2023 годы), со средней температурой </w:t>
      </w:r>
      <w:r>
        <w:rPr>
          <w:rFonts w:cs="Times New Roman"/>
          <w:sz w:val="30"/>
          <w:szCs w:val="30"/>
        </w:rPr>
        <w:t xml:space="preserve">             +</w:t>
      </w:r>
      <w:r w:rsidRPr="002675D4">
        <w:rPr>
          <w:rFonts w:cs="Times New Roman"/>
          <w:sz w:val="30"/>
          <w:szCs w:val="30"/>
        </w:rPr>
        <w:t>8,1</w:t>
      </w:r>
      <w:r w:rsidRPr="00751D1B">
        <w:rPr>
          <w:rFonts w:cs="Times New Roman"/>
          <w:sz w:val="30"/>
          <w:szCs w:val="30"/>
          <w:vertAlign w:val="superscript"/>
        </w:rPr>
        <w:t>0</w:t>
      </w:r>
      <w:r>
        <w:rPr>
          <w:rFonts w:cs="Times New Roman"/>
          <w:sz w:val="30"/>
          <w:szCs w:val="30"/>
        </w:rPr>
        <w:t>С</w:t>
      </w:r>
      <w:r w:rsidRPr="002675D4">
        <w:rPr>
          <w:rFonts w:cs="Times New Roman"/>
          <w:sz w:val="30"/>
          <w:szCs w:val="30"/>
        </w:rPr>
        <w:t>, оказалось теплее любого</w:t>
      </w:r>
      <w:r>
        <w:rPr>
          <w:rFonts w:cs="Times New Roman"/>
          <w:sz w:val="30"/>
          <w:szCs w:val="30"/>
        </w:rPr>
        <w:t xml:space="preserve"> периода </w:t>
      </w:r>
      <w:r w:rsidRPr="002675D4">
        <w:rPr>
          <w:rFonts w:cs="Times New Roman"/>
          <w:sz w:val="30"/>
          <w:szCs w:val="30"/>
        </w:rPr>
        <w:t>из предыдущих</w:t>
      </w:r>
      <w:r>
        <w:rPr>
          <w:rFonts w:cs="Times New Roman"/>
          <w:sz w:val="30"/>
          <w:szCs w:val="30"/>
        </w:rPr>
        <w:t xml:space="preserve"> десятилетий</w:t>
      </w:r>
      <w:r w:rsidRPr="002675D4">
        <w:rPr>
          <w:rFonts w:cs="Times New Roman"/>
          <w:sz w:val="30"/>
          <w:szCs w:val="30"/>
        </w:rPr>
        <w:t xml:space="preserve">. А средняя температура воздуха последних пяти лет (2019−2023 годы) составила </w:t>
      </w:r>
      <w:r>
        <w:rPr>
          <w:rFonts w:cs="Times New Roman"/>
          <w:sz w:val="30"/>
          <w:szCs w:val="30"/>
        </w:rPr>
        <w:t>+</w:t>
      </w:r>
      <w:r w:rsidRPr="002675D4">
        <w:rPr>
          <w:rFonts w:cs="Times New Roman"/>
          <w:sz w:val="30"/>
          <w:szCs w:val="30"/>
        </w:rPr>
        <w:t>8,3</w:t>
      </w:r>
      <w:r w:rsidRPr="00751D1B">
        <w:rPr>
          <w:rFonts w:cs="Times New Roman"/>
          <w:sz w:val="30"/>
          <w:szCs w:val="30"/>
          <w:vertAlign w:val="superscript"/>
        </w:rPr>
        <w:t>0</w:t>
      </w:r>
      <w:r>
        <w:rPr>
          <w:rFonts w:cs="Times New Roman"/>
          <w:sz w:val="30"/>
          <w:szCs w:val="30"/>
        </w:rPr>
        <w:t>С</w:t>
      </w:r>
      <w:r w:rsidRPr="002675D4">
        <w:rPr>
          <w:rFonts w:cs="Times New Roman"/>
          <w:sz w:val="30"/>
          <w:szCs w:val="30"/>
        </w:rPr>
        <w:t>, что выше климатической нормы на 1,1</w:t>
      </w:r>
      <w:r w:rsidRPr="00751D1B">
        <w:rPr>
          <w:rFonts w:cs="Times New Roman"/>
          <w:sz w:val="30"/>
          <w:szCs w:val="30"/>
          <w:vertAlign w:val="superscript"/>
        </w:rPr>
        <w:t>0</w:t>
      </w:r>
      <w:r>
        <w:rPr>
          <w:rFonts w:cs="Times New Roman"/>
          <w:sz w:val="30"/>
          <w:szCs w:val="30"/>
        </w:rPr>
        <w:t>С</w:t>
      </w:r>
      <w:r w:rsidRPr="002675D4">
        <w:rPr>
          <w:rFonts w:cs="Times New Roman"/>
          <w:sz w:val="30"/>
          <w:szCs w:val="30"/>
        </w:rPr>
        <w:t>. Особенно выделяются 2019, 2020 и 2023 годы, ставшие самыми теплыми за всю историю метеонаблюдений (</w:t>
      </w:r>
      <w:r>
        <w:rPr>
          <w:rFonts w:cs="Times New Roman"/>
          <w:sz w:val="30"/>
          <w:szCs w:val="30"/>
        </w:rPr>
        <w:t xml:space="preserve">+ </w:t>
      </w:r>
      <w:r w:rsidRPr="002675D4">
        <w:rPr>
          <w:rFonts w:cs="Times New Roman"/>
          <w:sz w:val="30"/>
          <w:szCs w:val="30"/>
        </w:rPr>
        <w:t>8,8</w:t>
      </w:r>
      <w:r w:rsidRPr="00751D1B">
        <w:rPr>
          <w:rFonts w:cs="Times New Roman"/>
          <w:sz w:val="30"/>
          <w:szCs w:val="30"/>
          <w:vertAlign w:val="superscript"/>
        </w:rPr>
        <w:t>0</w:t>
      </w:r>
      <w:r>
        <w:rPr>
          <w:rFonts w:cs="Times New Roman"/>
          <w:sz w:val="30"/>
          <w:szCs w:val="30"/>
        </w:rPr>
        <w:t>С</w:t>
      </w:r>
      <w:r w:rsidRPr="002675D4">
        <w:rPr>
          <w:rFonts w:cs="Times New Roman"/>
          <w:sz w:val="30"/>
          <w:szCs w:val="30"/>
        </w:rPr>
        <w:t xml:space="preserve">, </w:t>
      </w:r>
      <w:r>
        <w:rPr>
          <w:rFonts w:cs="Times New Roman"/>
          <w:sz w:val="30"/>
          <w:szCs w:val="30"/>
        </w:rPr>
        <w:t>+</w:t>
      </w:r>
      <w:r w:rsidRPr="002675D4">
        <w:rPr>
          <w:rFonts w:cs="Times New Roman"/>
          <w:sz w:val="30"/>
          <w:szCs w:val="30"/>
        </w:rPr>
        <w:t xml:space="preserve"> 9,1</w:t>
      </w:r>
      <w:r w:rsidRPr="00751D1B">
        <w:rPr>
          <w:rFonts w:cs="Times New Roman"/>
          <w:sz w:val="30"/>
          <w:szCs w:val="30"/>
          <w:vertAlign w:val="superscript"/>
        </w:rPr>
        <w:t>0</w:t>
      </w:r>
      <w:r>
        <w:rPr>
          <w:rFonts w:cs="Times New Roman"/>
          <w:sz w:val="30"/>
          <w:szCs w:val="30"/>
        </w:rPr>
        <w:t>С</w:t>
      </w:r>
      <w:r w:rsidRPr="002675D4">
        <w:rPr>
          <w:rFonts w:cs="Times New Roman"/>
          <w:sz w:val="30"/>
          <w:szCs w:val="30"/>
        </w:rPr>
        <w:t xml:space="preserve"> и </w:t>
      </w:r>
      <w:r>
        <w:rPr>
          <w:rFonts w:cs="Times New Roman"/>
          <w:sz w:val="30"/>
          <w:szCs w:val="30"/>
        </w:rPr>
        <w:t>+</w:t>
      </w:r>
      <w:r w:rsidRPr="002675D4">
        <w:rPr>
          <w:rFonts w:cs="Times New Roman"/>
          <w:sz w:val="30"/>
          <w:szCs w:val="30"/>
        </w:rPr>
        <w:t xml:space="preserve"> 8,7</w:t>
      </w:r>
      <w:r w:rsidRPr="00751D1B">
        <w:rPr>
          <w:rFonts w:cs="Times New Roman"/>
          <w:sz w:val="30"/>
          <w:szCs w:val="30"/>
          <w:vertAlign w:val="superscript"/>
        </w:rPr>
        <w:t>0</w:t>
      </w:r>
      <w:r>
        <w:rPr>
          <w:rFonts w:cs="Times New Roman"/>
          <w:sz w:val="30"/>
          <w:szCs w:val="30"/>
        </w:rPr>
        <w:t>С</w:t>
      </w:r>
      <w:r w:rsidRPr="002675D4">
        <w:rPr>
          <w:rFonts w:cs="Times New Roman"/>
          <w:sz w:val="30"/>
          <w:szCs w:val="30"/>
        </w:rPr>
        <w:t xml:space="preserve"> соответственно).</w:t>
      </w:r>
    </w:p>
    <w:p w:rsidR="00B0671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75D4">
        <w:rPr>
          <w:rFonts w:cs="Times New Roman"/>
          <w:sz w:val="30"/>
          <w:szCs w:val="30"/>
        </w:rPr>
        <w:t xml:space="preserve">Говоря о климатических особенностях прошлого года, то средняя температура воздуха за 2023 год составила </w:t>
      </w:r>
      <w:r>
        <w:rPr>
          <w:rFonts w:cs="Times New Roman"/>
          <w:sz w:val="30"/>
          <w:szCs w:val="30"/>
        </w:rPr>
        <w:t>+</w:t>
      </w:r>
      <w:r w:rsidRPr="002675D4">
        <w:rPr>
          <w:rFonts w:cs="Times New Roman"/>
          <w:sz w:val="30"/>
          <w:szCs w:val="30"/>
        </w:rPr>
        <w:t>8,7</w:t>
      </w:r>
      <w:r w:rsidRPr="00751D1B">
        <w:rPr>
          <w:rFonts w:cs="Times New Roman"/>
          <w:sz w:val="30"/>
          <w:szCs w:val="30"/>
          <w:vertAlign w:val="superscript"/>
        </w:rPr>
        <w:t>0</w:t>
      </w:r>
      <w:r>
        <w:rPr>
          <w:rFonts w:cs="Times New Roman"/>
          <w:sz w:val="30"/>
          <w:szCs w:val="30"/>
        </w:rPr>
        <w:t>С – это</w:t>
      </w:r>
      <w:r w:rsidRPr="002675D4">
        <w:rPr>
          <w:rFonts w:cs="Times New Roman"/>
          <w:sz w:val="30"/>
          <w:szCs w:val="30"/>
        </w:rPr>
        <w:t xml:space="preserve"> выше климатической нормы на 1,5</w:t>
      </w:r>
      <w:r w:rsidRPr="00751D1B">
        <w:rPr>
          <w:rFonts w:cs="Times New Roman"/>
          <w:sz w:val="30"/>
          <w:szCs w:val="30"/>
          <w:vertAlign w:val="superscript"/>
        </w:rPr>
        <w:t>0</w:t>
      </w:r>
      <w:r>
        <w:rPr>
          <w:rFonts w:cs="Times New Roman"/>
          <w:sz w:val="30"/>
          <w:szCs w:val="30"/>
        </w:rPr>
        <w:t>С</w:t>
      </w:r>
      <w:r w:rsidRPr="002675D4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 xml:space="preserve"> В летний период температура воздуха доходила до +30</w:t>
      </w:r>
      <w:r w:rsidRPr="00EE27C5">
        <w:rPr>
          <w:rFonts w:cs="Times New Roman"/>
          <w:sz w:val="30"/>
          <w:szCs w:val="30"/>
          <w:vertAlign w:val="superscript"/>
        </w:rPr>
        <w:t>0</w:t>
      </w:r>
      <w:r w:rsidRPr="00EE27C5">
        <w:rPr>
          <w:rFonts w:cs="Times New Roman"/>
          <w:sz w:val="30"/>
          <w:szCs w:val="30"/>
        </w:rPr>
        <w:t>С</w:t>
      </w:r>
      <w:r>
        <w:rPr>
          <w:rFonts w:cs="Times New Roman"/>
          <w:sz w:val="30"/>
          <w:szCs w:val="30"/>
        </w:rPr>
        <w:t xml:space="preserve"> и выше.</w:t>
      </w:r>
    </w:p>
    <w:p w:rsidR="00B0671B" w:rsidRPr="00A10512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Такие температурные аномалии требуют определенных действий от нанимателей в целях предотвращения несчастных случаев и ухудшения состояния здоровья работников, особенно выполняющих работы на открытом воздухе или в помещениях, не оборудованных системами вентиляции (кондиционирования). </w:t>
      </w:r>
      <w:r w:rsidRPr="00A10512">
        <w:rPr>
          <w:rFonts w:cs="Times New Roman"/>
          <w:sz w:val="30"/>
          <w:szCs w:val="30"/>
        </w:rPr>
        <w:t>Работа в строительстве, сферах жилищно-коммунального хозяйства и др. в теплый и холодный период</w:t>
      </w:r>
      <w:r>
        <w:rPr>
          <w:rFonts w:cs="Times New Roman"/>
          <w:sz w:val="30"/>
          <w:szCs w:val="30"/>
        </w:rPr>
        <w:t>ы</w:t>
      </w:r>
      <w:r w:rsidRPr="00A10512">
        <w:rPr>
          <w:rFonts w:cs="Times New Roman"/>
          <w:sz w:val="30"/>
          <w:szCs w:val="30"/>
        </w:rPr>
        <w:t xml:space="preserve"> времени года выполняется на открытом воздухе, что вызывает для работающих потенциальный риск заболеваний и серьезных травм от пониженных или повышенных температур. </w:t>
      </w:r>
    </w:p>
    <w:p w:rsidR="00B0671B" w:rsidRPr="002675D4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75D4">
        <w:rPr>
          <w:rFonts w:cs="Times New Roman"/>
          <w:sz w:val="30"/>
          <w:szCs w:val="30"/>
        </w:rPr>
        <w:t xml:space="preserve">В соответствии со статьей 29 Закона Республики Беларусь </w:t>
      </w:r>
      <w:r>
        <w:rPr>
          <w:rFonts w:cs="Times New Roman"/>
          <w:sz w:val="30"/>
          <w:szCs w:val="30"/>
        </w:rPr>
        <w:br/>
      </w:r>
      <w:r w:rsidRPr="002675D4">
        <w:rPr>
          <w:rFonts w:cs="Times New Roman"/>
          <w:sz w:val="30"/>
          <w:szCs w:val="30"/>
        </w:rPr>
        <w:t xml:space="preserve">«Об охране труда» работникам, выполняющим работы на открытом воздухе или в закрытых необогреваемых помещениях в холодный период года, а также отдельные виды работ, наряду с перерывом для отдыха и питания предоставляются дополнительные специальные перерывы в течение рабочего дня, включаемые в рабочее время (перерывы для обогревания, отдыха на погрузочно-разгрузочных и других работах). Виды этих работ, продолжительность и порядок предоставления таких </w:t>
      </w:r>
      <w:r w:rsidRPr="002675D4">
        <w:rPr>
          <w:rFonts w:cs="Times New Roman"/>
          <w:sz w:val="30"/>
          <w:szCs w:val="30"/>
        </w:rPr>
        <w:lastRenderedPageBreak/>
        <w:t>перерывов определяются правилами внутреннего трудового распорядка и (или) коллективным договором.</w:t>
      </w:r>
    </w:p>
    <w:p w:rsidR="00B0671B" w:rsidRPr="002675D4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75D4">
        <w:rPr>
          <w:rFonts w:cs="Times New Roman"/>
          <w:sz w:val="30"/>
          <w:szCs w:val="30"/>
        </w:rPr>
        <w:t xml:space="preserve">Для указанных работников наниматель обязан устанавливать режим работы, исключающий причинение вреда их жизни и здоровью при сильной жаре и сильном морозе. </w:t>
      </w:r>
    </w:p>
    <w:p w:rsidR="00B0671B" w:rsidRPr="002675D4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75D4">
        <w:rPr>
          <w:rFonts w:cs="Times New Roman"/>
          <w:sz w:val="30"/>
          <w:szCs w:val="30"/>
        </w:rPr>
        <w:t>В Правилах по охране труда, утвержденных постановлением Министерства труда и социальной защиты</w:t>
      </w:r>
      <w:r>
        <w:rPr>
          <w:rFonts w:cs="Times New Roman"/>
          <w:sz w:val="30"/>
          <w:szCs w:val="30"/>
        </w:rPr>
        <w:t xml:space="preserve"> Республики Беларусь</w:t>
      </w:r>
      <w:r w:rsidRPr="002675D4">
        <w:rPr>
          <w:rFonts w:cs="Times New Roman"/>
          <w:sz w:val="30"/>
          <w:szCs w:val="30"/>
        </w:rPr>
        <w:t xml:space="preserve"> от </w:t>
      </w:r>
      <w:r>
        <w:rPr>
          <w:rFonts w:cs="Times New Roman"/>
          <w:sz w:val="30"/>
          <w:szCs w:val="30"/>
        </w:rPr>
        <w:t>1 июля 2021 г.</w:t>
      </w:r>
      <w:r w:rsidRPr="002675D4">
        <w:rPr>
          <w:rFonts w:cs="Times New Roman"/>
          <w:sz w:val="30"/>
          <w:szCs w:val="30"/>
        </w:rPr>
        <w:t xml:space="preserve"> № 53, дано определение, что понимается под сильной жарой и сильным морозом:</w:t>
      </w:r>
    </w:p>
    <w:p w:rsidR="00B0671B" w:rsidRPr="002675D4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75D4">
        <w:rPr>
          <w:rFonts w:cs="Times New Roman"/>
          <w:sz w:val="30"/>
          <w:szCs w:val="30"/>
        </w:rPr>
        <w:t>сильная жара – максимальная температура воздуха от +30</w:t>
      </w:r>
      <w:r w:rsidRPr="002675D4">
        <w:rPr>
          <w:rFonts w:cs="Times New Roman"/>
          <w:sz w:val="30"/>
          <w:szCs w:val="30"/>
          <w:vertAlign w:val="superscript"/>
        </w:rPr>
        <w:t>0</w:t>
      </w:r>
      <w:proofErr w:type="gramStart"/>
      <w:r w:rsidRPr="002675D4">
        <w:rPr>
          <w:rFonts w:cs="Times New Roman"/>
          <w:sz w:val="30"/>
          <w:szCs w:val="30"/>
        </w:rPr>
        <w:t>С  и</w:t>
      </w:r>
      <w:proofErr w:type="gramEnd"/>
      <w:r w:rsidRPr="002675D4">
        <w:rPr>
          <w:rFonts w:cs="Times New Roman"/>
          <w:sz w:val="30"/>
          <w:szCs w:val="30"/>
        </w:rPr>
        <w:t xml:space="preserve"> выше;</w:t>
      </w:r>
    </w:p>
    <w:p w:rsidR="00B0671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675D4">
        <w:rPr>
          <w:rFonts w:cs="Times New Roman"/>
          <w:sz w:val="30"/>
          <w:szCs w:val="30"/>
        </w:rPr>
        <w:t>сильный мороз – минимальная температура воздуха от –25</w:t>
      </w:r>
      <w:r w:rsidRPr="002675D4">
        <w:rPr>
          <w:rFonts w:cs="Times New Roman"/>
          <w:sz w:val="30"/>
          <w:szCs w:val="30"/>
          <w:vertAlign w:val="superscript"/>
        </w:rPr>
        <w:t>0</w:t>
      </w:r>
      <w:r w:rsidRPr="002675D4">
        <w:rPr>
          <w:rFonts w:cs="Times New Roman"/>
          <w:sz w:val="30"/>
          <w:szCs w:val="30"/>
        </w:rPr>
        <w:t xml:space="preserve">С и ниже. </w:t>
      </w:r>
    </w:p>
    <w:p w:rsidR="00B0671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</w:rPr>
      </w:pPr>
      <w:r>
        <w:rPr>
          <w:rFonts w:cs="Times New Roman"/>
          <w:sz w:val="30"/>
        </w:rPr>
        <w:t>Гигиеническим нормативом «Микроклиматические показатели безопасности и безвредности на рабочих местах», утвержденным п</w:t>
      </w:r>
      <w:r w:rsidRPr="006D0AB6">
        <w:rPr>
          <w:rFonts w:cs="Times New Roman"/>
          <w:sz w:val="30"/>
        </w:rPr>
        <w:t>остановление</w:t>
      </w:r>
      <w:r>
        <w:rPr>
          <w:rFonts w:cs="Times New Roman"/>
          <w:sz w:val="30"/>
        </w:rPr>
        <w:t>м</w:t>
      </w:r>
      <w:r w:rsidRPr="006D0AB6">
        <w:rPr>
          <w:rFonts w:cs="Times New Roman"/>
          <w:sz w:val="30"/>
        </w:rPr>
        <w:t xml:space="preserve"> Совета Министров Республики Беларусь от 25</w:t>
      </w:r>
      <w:r>
        <w:rPr>
          <w:rFonts w:cs="Times New Roman"/>
          <w:sz w:val="30"/>
        </w:rPr>
        <w:t xml:space="preserve"> января   </w:t>
      </w:r>
      <w:r w:rsidRPr="006D0AB6">
        <w:rPr>
          <w:rFonts w:cs="Times New Roman"/>
          <w:sz w:val="30"/>
        </w:rPr>
        <w:t>2021</w:t>
      </w:r>
      <w:r>
        <w:rPr>
          <w:rFonts w:cs="Times New Roman"/>
          <w:sz w:val="30"/>
        </w:rPr>
        <w:t xml:space="preserve"> г.</w:t>
      </w:r>
      <w:r w:rsidRPr="006D0AB6">
        <w:rPr>
          <w:rFonts w:cs="Times New Roman"/>
          <w:sz w:val="30"/>
        </w:rPr>
        <w:t xml:space="preserve"> </w:t>
      </w:r>
      <w:r>
        <w:rPr>
          <w:rFonts w:cs="Times New Roman"/>
          <w:sz w:val="30"/>
        </w:rPr>
        <w:t>№ </w:t>
      </w:r>
      <w:r w:rsidRPr="006D0AB6">
        <w:rPr>
          <w:rFonts w:cs="Times New Roman"/>
          <w:sz w:val="30"/>
        </w:rPr>
        <w:t>37</w:t>
      </w:r>
      <w:r>
        <w:rPr>
          <w:rFonts w:cs="Times New Roman"/>
          <w:sz w:val="30"/>
        </w:rPr>
        <w:t>, установлены оптимальные и допустимые значения показателей безопасности и безвредности микроклимата на рабочих местах в производственных помещениях, транспортных средствах и общественных зданиях, в том числе в офисных помещениях и организациях здравоохранения.</w:t>
      </w:r>
    </w:p>
    <w:p w:rsidR="00B0671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</w:rPr>
      </w:pPr>
      <w:r w:rsidRPr="00A10512">
        <w:rPr>
          <w:rFonts w:cs="Times New Roman"/>
          <w:sz w:val="30"/>
        </w:rPr>
        <w:t>Среднесменная температура воздуха, при которой работник находится в течение смены на рабочем месте и местах отдыха, не должна выходить за пределы допустимых значений температуры воздуха</w:t>
      </w:r>
      <w:r>
        <w:rPr>
          <w:rFonts w:cs="Times New Roman"/>
          <w:sz w:val="30"/>
        </w:rPr>
        <w:t>. В случае невозможности при аномальных температурах окружающего воздуха обеспечить допустимые значения показателей микроклимата должны приниматься дополнительные технические (установка дополнительных вентиляторов, обогревателей) или организационные меры (перерывы для охлаждения, обогрева).</w:t>
      </w:r>
    </w:p>
    <w:p w:rsidR="00B0671B" w:rsidRDefault="00B0671B" w:rsidP="00B0671B">
      <w:pPr>
        <w:spacing w:after="0" w:line="240" w:lineRule="auto"/>
        <w:ind w:firstLine="709"/>
        <w:jc w:val="both"/>
      </w:pPr>
      <w:r>
        <w:rPr>
          <w:rFonts w:cs="Times New Roman"/>
          <w:sz w:val="30"/>
        </w:rPr>
        <w:t xml:space="preserve">  При работе на открытом воздухе в соответствии с </w:t>
      </w:r>
      <w:r w:rsidRPr="00A10512">
        <w:rPr>
          <w:rFonts w:cs="Times New Roman"/>
          <w:sz w:val="30"/>
        </w:rPr>
        <w:t xml:space="preserve">Санитарными нормами и правилами </w:t>
      </w:r>
      <w:r>
        <w:rPr>
          <w:rFonts w:cs="Times New Roman"/>
          <w:sz w:val="30"/>
        </w:rPr>
        <w:t>«</w:t>
      </w:r>
      <w:r w:rsidRPr="00A10512">
        <w:rPr>
          <w:rFonts w:cs="Times New Roman"/>
          <w:sz w:val="30"/>
        </w:rPr>
        <w:t>Санитарно-эпидемиологические требования к условиям труда работающих, содержанию и эксплуатации производственных объектов</w:t>
      </w:r>
      <w:r>
        <w:rPr>
          <w:rFonts w:cs="Times New Roman"/>
          <w:sz w:val="30"/>
        </w:rPr>
        <w:t>», утвержденными п</w:t>
      </w:r>
      <w:r w:rsidRPr="00322A95">
        <w:rPr>
          <w:rFonts w:cs="Times New Roman"/>
          <w:sz w:val="30"/>
        </w:rPr>
        <w:t>остановление</w:t>
      </w:r>
      <w:r>
        <w:rPr>
          <w:rFonts w:cs="Times New Roman"/>
          <w:sz w:val="30"/>
        </w:rPr>
        <w:t>м</w:t>
      </w:r>
      <w:r w:rsidRPr="00322A95">
        <w:rPr>
          <w:rFonts w:cs="Times New Roman"/>
          <w:sz w:val="30"/>
        </w:rPr>
        <w:t xml:space="preserve"> Министерства здравоохранения</w:t>
      </w:r>
      <w:r>
        <w:rPr>
          <w:rFonts w:cs="Times New Roman"/>
          <w:sz w:val="30"/>
        </w:rPr>
        <w:t xml:space="preserve"> Республики Беларусь</w:t>
      </w:r>
      <w:r w:rsidRPr="00322A95">
        <w:rPr>
          <w:rFonts w:cs="Times New Roman"/>
          <w:sz w:val="30"/>
        </w:rPr>
        <w:t xml:space="preserve"> от 19</w:t>
      </w:r>
      <w:r>
        <w:rPr>
          <w:rFonts w:cs="Times New Roman"/>
          <w:sz w:val="30"/>
        </w:rPr>
        <w:t xml:space="preserve"> июля </w:t>
      </w:r>
      <w:r w:rsidRPr="00322A95">
        <w:rPr>
          <w:rFonts w:cs="Times New Roman"/>
          <w:sz w:val="30"/>
        </w:rPr>
        <w:t>2023</w:t>
      </w:r>
      <w:r>
        <w:rPr>
          <w:rFonts w:cs="Times New Roman"/>
          <w:sz w:val="30"/>
        </w:rPr>
        <w:t xml:space="preserve"> г.</w:t>
      </w:r>
      <w:r w:rsidRPr="00322A95">
        <w:rPr>
          <w:rFonts w:cs="Times New Roman"/>
          <w:sz w:val="30"/>
        </w:rPr>
        <w:t xml:space="preserve"> </w:t>
      </w:r>
      <w:r>
        <w:rPr>
          <w:rFonts w:cs="Times New Roman"/>
          <w:sz w:val="30"/>
        </w:rPr>
        <w:t xml:space="preserve">             №</w:t>
      </w:r>
      <w:r w:rsidRPr="00322A95">
        <w:rPr>
          <w:rFonts w:cs="Times New Roman"/>
          <w:sz w:val="30"/>
        </w:rPr>
        <w:t xml:space="preserve"> 114</w:t>
      </w:r>
      <w:r>
        <w:rPr>
          <w:rFonts w:cs="Times New Roman"/>
          <w:sz w:val="30"/>
        </w:rPr>
        <w:t>,</w:t>
      </w:r>
      <w:r w:rsidRPr="00322A95">
        <w:rPr>
          <w:rFonts w:cs="Times New Roman"/>
          <w:sz w:val="30"/>
        </w:rPr>
        <w:t xml:space="preserve"> </w:t>
      </w:r>
      <w:r>
        <w:rPr>
          <w:rFonts w:cs="Times New Roman"/>
          <w:sz w:val="30"/>
        </w:rPr>
        <w:t>для работающих должны быть предусмотрены мероприятия, включающие организацию режимов труда и отдыха, создание помещений для отдыха, обогрева и охлаждения.</w:t>
      </w:r>
    </w:p>
    <w:p w:rsidR="00B0671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коллективных договорах организаций могут предусматриваться положения о смещении времени начала работ, увеличении количества регламентированных перерывов, устройстве </w:t>
      </w:r>
      <w:r w:rsidRPr="002675D4">
        <w:rPr>
          <w:rFonts w:cs="Times New Roman"/>
          <w:sz w:val="30"/>
          <w:szCs w:val="30"/>
        </w:rPr>
        <w:t>укрытий от солнечных лучей и атмосферных осадков при работах на открытом воздухе</w:t>
      </w:r>
      <w:r>
        <w:rPr>
          <w:rFonts w:cs="Times New Roman"/>
          <w:sz w:val="30"/>
          <w:szCs w:val="30"/>
        </w:rPr>
        <w:t>, обеспечение работников бутилированной водой и другие.</w:t>
      </w:r>
    </w:p>
    <w:p w:rsidR="00B0671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 xml:space="preserve">В Республике Беларусь случаев получения работниками травм в связи с температурными аномалиями не зарегистрировано. Вместе с тем, зарегистрированы случаи гибели работников от иных природных явлений. Так, в 2022 году в результате удара молнии произошел групповой несчастный случай на производстве, при котором один работник погиб, а второй был тяжело травмирован. </w:t>
      </w:r>
    </w:p>
    <w:p w:rsidR="00B0671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целом в организациях республики выстроена система работы по охране труда и профилактике производственного травматизма, что позволяет минимизировать риск несчастных случаев на производстве.</w:t>
      </w:r>
    </w:p>
    <w:p w:rsidR="00B0671B" w:rsidRPr="00C6269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6269B">
        <w:rPr>
          <w:rFonts w:cs="Times New Roman"/>
          <w:sz w:val="30"/>
          <w:szCs w:val="30"/>
        </w:rPr>
        <w:t xml:space="preserve">Основой обеспечения здоровых и безопасных условий труда </w:t>
      </w:r>
      <w:r w:rsidRPr="00C6269B">
        <w:rPr>
          <w:rFonts w:cs="Times New Roman"/>
          <w:sz w:val="30"/>
          <w:szCs w:val="30"/>
        </w:rPr>
        <w:br/>
        <w:t>в организациях является внедрение и функционирование систем управления охраной труда.</w:t>
      </w:r>
      <w:r>
        <w:rPr>
          <w:rFonts w:cs="Times New Roman"/>
          <w:sz w:val="30"/>
          <w:szCs w:val="30"/>
        </w:rPr>
        <w:t xml:space="preserve"> </w:t>
      </w:r>
      <w:r w:rsidRPr="00C6269B">
        <w:rPr>
          <w:rFonts w:cs="Times New Roman"/>
          <w:sz w:val="30"/>
          <w:szCs w:val="30"/>
        </w:rPr>
        <w:t xml:space="preserve">В 2023 году системы </w:t>
      </w:r>
      <w:r>
        <w:rPr>
          <w:rFonts w:cs="Times New Roman"/>
          <w:sz w:val="30"/>
          <w:szCs w:val="30"/>
        </w:rPr>
        <w:t xml:space="preserve">управления охраной труда функционировали </w:t>
      </w:r>
      <w:r w:rsidRPr="00C6269B">
        <w:rPr>
          <w:rFonts w:cs="Times New Roman"/>
          <w:sz w:val="30"/>
          <w:szCs w:val="30"/>
        </w:rPr>
        <w:t>в 95 процентах организаций</w:t>
      </w:r>
      <w:r>
        <w:rPr>
          <w:rFonts w:cs="Times New Roman"/>
          <w:sz w:val="30"/>
          <w:szCs w:val="30"/>
        </w:rPr>
        <w:t xml:space="preserve"> </w:t>
      </w:r>
      <w:r w:rsidRPr="00C6269B">
        <w:rPr>
          <w:rFonts w:cs="Times New Roman"/>
          <w:sz w:val="30"/>
          <w:szCs w:val="30"/>
        </w:rPr>
        <w:t>с численностью более 16 человек</w:t>
      </w:r>
      <w:r>
        <w:rPr>
          <w:rFonts w:cs="Times New Roman"/>
          <w:sz w:val="30"/>
          <w:szCs w:val="30"/>
        </w:rPr>
        <w:t>.</w:t>
      </w:r>
    </w:p>
    <w:p w:rsidR="00B0671B" w:rsidRPr="00C6269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6269B">
        <w:rPr>
          <w:rFonts w:cs="Times New Roman"/>
          <w:sz w:val="30"/>
          <w:szCs w:val="30"/>
        </w:rPr>
        <w:t>Для укомплектования организаций квалифицированными специалистами по охране труда продолжалась работа по переподготовке специалистов организаций на базе высшего образования по второй специальности «Охрана труда».</w:t>
      </w:r>
    </w:p>
    <w:p w:rsidR="00B0671B" w:rsidRPr="00C6269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6269B">
        <w:rPr>
          <w:rFonts w:cs="Times New Roman"/>
          <w:sz w:val="30"/>
          <w:szCs w:val="30"/>
        </w:rPr>
        <w:t xml:space="preserve">В целях обеспечения соблюдения требований законодательства </w:t>
      </w:r>
      <w:r w:rsidRPr="00C6269B">
        <w:rPr>
          <w:rFonts w:cs="Times New Roman"/>
          <w:sz w:val="30"/>
          <w:szCs w:val="30"/>
        </w:rPr>
        <w:br/>
        <w:t>об охране труда в 2023 году продолжалась работа по повышению уровня квалификации руководителей и специалистов организаций в области охран</w:t>
      </w:r>
      <w:r>
        <w:rPr>
          <w:rFonts w:cs="Times New Roman"/>
          <w:sz w:val="30"/>
          <w:szCs w:val="30"/>
        </w:rPr>
        <w:t>ы</w:t>
      </w:r>
      <w:r w:rsidRPr="00C6269B">
        <w:rPr>
          <w:rFonts w:cs="Times New Roman"/>
          <w:sz w:val="30"/>
          <w:szCs w:val="30"/>
        </w:rPr>
        <w:t xml:space="preserve"> труда. В учреждениях образования прошли повышение квалификации по вопросам охраны труда 38,5 тысяч работников организаций. Органами государственного управления</w:t>
      </w:r>
      <w:r>
        <w:rPr>
          <w:rFonts w:cs="Times New Roman"/>
          <w:sz w:val="30"/>
          <w:szCs w:val="30"/>
        </w:rPr>
        <w:t xml:space="preserve"> </w:t>
      </w:r>
      <w:r w:rsidRPr="00C6269B">
        <w:rPr>
          <w:rFonts w:cs="Times New Roman"/>
          <w:sz w:val="30"/>
          <w:szCs w:val="30"/>
        </w:rPr>
        <w:t>с участием государственных инспекторов Департамента</w:t>
      </w:r>
      <w:r>
        <w:rPr>
          <w:rFonts w:cs="Times New Roman"/>
          <w:sz w:val="30"/>
          <w:szCs w:val="30"/>
        </w:rPr>
        <w:t xml:space="preserve"> государственной инспекции труда Министерства труда и социальной защиты (Департамент государственной инспекции труда)</w:t>
      </w:r>
      <w:r w:rsidRPr="00C6269B">
        <w:rPr>
          <w:rFonts w:cs="Times New Roman"/>
          <w:sz w:val="30"/>
          <w:szCs w:val="30"/>
        </w:rPr>
        <w:t xml:space="preserve"> организована проверка знаний у более 49 тыс. руководителей, должностных лиц, членов комиссий для проверки знаний работников организаций по вопросам охраны труда.</w:t>
      </w:r>
    </w:p>
    <w:p w:rsidR="00B0671B" w:rsidRPr="00C6269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6269B">
        <w:rPr>
          <w:rFonts w:cs="Times New Roman"/>
          <w:sz w:val="30"/>
          <w:szCs w:val="30"/>
        </w:rPr>
        <w:t>Эффективной формой работы по профилактике производственного травматизма стало проведение во всех регионах республики таких мероприятий, как «Недел</w:t>
      </w:r>
      <w:r>
        <w:rPr>
          <w:rFonts w:cs="Times New Roman"/>
          <w:sz w:val="30"/>
          <w:szCs w:val="30"/>
        </w:rPr>
        <w:t>я</w:t>
      </w:r>
      <w:r w:rsidRPr="00C6269B">
        <w:rPr>
          <w:rFonts w:cs="Times New Roman"/>
          <w:sz w:val="30"/>
          <w:szCs w:val="30"/>
        </w:rPr>
        <w:t xml:space="preserve"> нулевого травматизма». В течение 2023 года проведено 43 таких мероприяти</w:t>
      </w:r>
      <w:r>
        <w:rPr>
          <w:rFonts w:cs="Times New Roman"/>
          <w:sz w:val="30"/>
          <w:szCs w:val="30"/>
        </w:rPr>
        <w:t>я</w:t>
      </w:r>
      <w:r w:rsidRPr="00C6269B">
        <w:rPr>
          <w:rFonts w:cs="Times New Roman"/>
          <w:sz w:val="30"/>
          <w:szCs w:val="30"/>
        </w:rPr>
        <w:t xml:space="preserve"> на областном уровне, 227 – на районном (городском) и 162 мероприятия на отраслевом уровне.</w:t>
      </w:r>
    </w:p>
    <w:p w:rsidR="00B0671B" w:rsidRPr="00C6269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6269B">
        <w:rPr>
          <w:rFonts w:cs="Times New Roman"/>
          <w:sz w:val="30"/>
          <w:szCs w:val="30"/>
        </w:rPr>
        <w:t xml:space="preserve">Три региона (г. Калинковичи, Брагинский и </w:t>
      </w:r>
      <w:proofErr w:type="spellStart"/>
      <w:r w:rsidRPr="00C6269B">
        <w:rPr>
          <w:rFonts w:cs="Times New Roman"/>
          <w:sz w:val="30"/>
          <w:szCs w:val="30"/>
        </w:rPr>
        <w:t>Хотимский</w:t>
      </w:r>
      <w:proofErr w:type="spellEnd"/>
      <w:r w:rsidRPr="00C6269B">
        <w:rPr>
          <w:rFonts w:cs="Times New Roman"/>
          <w:sz w:val="30"/>
          <w:szCs w:val="30"/>
        </w:rPr>
        <w:t xml:space="preserve"> районы) </w:t>
      </w:r>
      <w:r w:rsidRPr="00C6269B">
        <w:rPr>
          <w:rFonts w:cs="Times New Roman"/>
          <w:sz w:val="30"/>
          <w:szCs w:val="30"/>
        </w:rPr>
        <w:br/>
        <w:t>не имели случаев производственного травматизма не только в период проведения Недели нулевого травматизма, но и в течение всего года.</w:t>
      </w:r>
    </w:p>
    <w:p w:rsidR="00B0671B" w:rsidRPr="00C6269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6269B">
        <w:rPr>
          <w:rFonts w:cs="Times New Roman"/>
          <w:sz w:val="30"/>
          <w:szCs w:val="30"/>
        </w:rPr>
        <w:t xml:space="preserve">Продолжена практика такой формы профилактической работы </w:t>
      </w:r>
      <w:r w:rsidRPr="00C6269B">
        <w:rPr>
          <w:rFonts w:cs="Times New Roman"/>
          <w:sz w:val="30"/>
          <w:szCs w:val="30"/>
        </w:rPr>
        <w:br/>
        <w:t xml:space="preserve">как комплексное проведение мероприятий в рамках года безопасного труда с участием органов государственного управления, профсоюзов </w:t>
      </w:r>
      <w:r w:rsidRPr="00C6269B">
        <w:rPr>
          <w:rFonts w:cs="Times New Roman"/>
          <w:sz w:val="30"/>
          <w:szCs w:val="30"/>
        </w:rPr>
        <w:br/>
        <w:t xml:space="preserve">и организаций республики. В 2023 году реализован План мероприятий </w:t>
      </w:r>
      <w:r w:rsidRPr="00C6269B">
        <w:rPr>
          <w:rFonts w:cs="Times New Roman"/>
          <w:sz w:val="30"/>
          <w:szCs w:val="30"/>
        </w:rPr>
        <w:br/>
        <w:t xml:space="preserve">по проведению </w:t>
      </w:r>
      <w:r>
        <w:rPr>
          <w:rFonts w:cs="Times New Roman"/>
          <w:sz w:val="30"/>
          <w:szCs w:val="30"/>
        </w:rPr>
        <w:t>г</w:t>
      </w:r>
      <w:r w:rsidRPr="00C6269B">
        <w:rPr>
          <w:rFonts w:cs="Times New Roman"/>
          <w:sz w:val="30"/>
          <w:szCs w:val="30"/>
        </w:rPr>
        <w:t>од</w:t>
      </w:r>
      <w:r>
        <w:rPr>
          <w:rFonts w:cs="Times New Roman"/>
          <w:sz w:val="30"/>
          <w:szCs w:val="30"/>
        </w:rPr>
        <w:t>а</w:t>
      </w:r>
      <w:r w:rsidRPr="00C6269B">
        <w:rPr>
          <w:rFonts w:cs="Times New Roman"/>
          <w:sz w:val="30"/>
          <w:szCs w:val="30"/>
        </w:rPr>
        <w:t xml:space="preserve"> безопасного труда</w:t>
      </w:r>
      <w:r>
        <w:rPr>
          <w:rFonts w:cs="Times New Roman"/>
          <w:sz w:val="30"/>
          <w:szCs w:val="30"/>
        </w:rPr>
        <w:t xml:space="preserve"> </w:t>
      </w:r>
      <w:r w:rsidRPr="00C6269B">
        <w:rPr>
          <w:rFonts w:cs="Times New Roman"/>
          <w:sz w:val="30"/>
          <w:szCs w:val="30"/>
        </w:rPr>
        <w:t xml:space="preserve">в промышленности, </w:t>
      </w:r>
      <w:r w:rsidRPr="00C6269B">
        <w:rPr>
          <w:rFonts w:cs="Times New Roman"/>
          <w:sz w:val="30"/>
          <w:szCs w:val="30"/>
        </w:rPr>
        <w:lastRenderedPageBreak/>
        <w:t>утвержденный Министром промышленности Республики Беларусь и Министром труда и социальной защиты Республики Беларусь. В результате в отчетном периоде в организациях, подчиненных Министерству промышленности, не зарегистрировано несчастных случаев со смертельным исходом, а общий травматизм сократился на 10 процентов.</w:t>
      </w:r>
    </w:p>
    <w:p w:rsidR="00B0671B" w:rsidRPr="00C6269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6269B">
        <w:rPr>
          <w:rFonts w:cs="Times New Roman"/>
          <w:sz w:val="30"/>
          <w:szCs w:val="30"/>
        </w:rPr>
        <w:t>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работ в 2023 году продолжили свою работу 136 мобильных групп, созданных местными исполнительными и распорядительными органами. В отчетном периоде ими проведено 15,3 тыс. обследований, в ходе которых нанимателям рекомендовано устранить более 158 тыс. недостатков</w:t>
      </w:r>
      <w:r>
        <w:rPr>
          <w:rFonts w:cs="Times New Roman"/>
          <w:sz w:val="30"/>
          <w:szCs w:val="30"/>
        </w:rPr>
        <w:t xml:space="preserve"> </w:t>
      </w:r>
      <w:r w:rsidRPr="00C6269B">
        <w:rPr>
          <w:rFonts w:cs="Times New Roman"/>
          <w:sz w:val="30"/>
          <w:szCs w:val="30"/>
        </w:rPr>
        <w:t>в обеспечении безопасности работающих.</w:t>
      </w:r>
    </w:p>
    <w:p w:rsidR="00B0671B" w:rsidRPr="00C6269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6269B">
        <w:rPr>
          <w:rFonts w:cs="Times New Roman"/>
          <w:sz w:val="30"/>
          <w:szCs w:val="30"/>
        </w:rPr>
        <w:t xml:space="preserve">Кроме того, в период с июня по август 2023 года государственными инспекторами Департамента совместно с комитетами по труду, занятости </w:t>
      </w:r>
      <w:r w:rsidRPr="00C6269B">
        <w:rPr>
          <w:rFonts w:cs="Times New Roman"/>
          <w:sz w:val="30"/>
          <w:szCs w:val="30"/>
        </w:rPr>
        <w:br/>
        <w:t xml:space="preserve">и социальной защите облисполкомов и </w:t>
      </w:r>
      <w:proofErr w:type="spellStart"/>
      <w:r w:rsidRPr="00C6269B">
        <w:rPr>
          <w:rFonts w:cs="Times New Roman"/>
          <w:sz w:val="30"/>
          <w:szCs w:val="30"/>
        </w:rPr>
        <w:t>Мингорисполкома</w:t>
      </w:r>
      <w:proofErr w:type="spellEnd"/>
      <w:r w:rsidRPr="00C6269B">
        <w:rPr>
          <w:rFonts w:cs="Times New Roman"/>
          <w:sz w:val="30"/>
          <w:szCs w:val="30"/>
        </w:rPr>
        <w:t xml:space="preserve"> во взаимодействии с профсоюзами проведено 485 мониторингов за обеспечением безопасных условий труда при осуществлении деятельности студенческих отрядов. Для придания этой работе системного характера Департаментом</w:t>
      </w:r>
      <w:r>
        <w:rPr>
          <w:rFonts w:cs="Times New Roman"/>
          <w:sz w:val="30"/>
          <w:szCs w:val="30"/>
        </w:rPr>
        <w:t xml:space="preserve"> государственной инспекции труда</w:t>
      </w:r>
      <w:r w:rsidRPr="00C6269B">
        <w:rPr>
          <w:rFonts w:cs="Times New Roman"/>
          <w:sz w:val="30"/>
          <w:szCs w:val="30"/>
        </w:rPr>
        <w:t xml:space="preserve"> подготовлено и направлено заинтересованным информационное письмо</w:t>
      </w:r>
      <w:r>
        <w:rPr>
          <w:rFonts w:cs="Times New Roman"/>
          <w:sz w:val="30"/>
          <w:szCs w:val="30"/>
        </w:rPr>
        <w:t xml:space="preserve"> </w:t>
      </w:r>
      <w:r w:rsidRPr="00C6269B">
        <w:rPr>
          <w:rFonts w:cs="Times New Roman"/>
          <w:sz w:val="30"/>
          <w:szCs w:val="30"/>
        </w:rPr>
        <w:t>от 23 мая 2023 г. № 02-07/426 «О соблюдении требований законодательства при организации деятельности студенческих отрядов».</w:t>
      </w:r>
    </w:p>
    <w:p w:rsidR="00B0671B" w:rsidRPr="00C6269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6269B">
        <w:rPr>
          <w:rFonts w:cs="Times New Roman"/>
          <w:sz w:val="30"/>
          <w:szCs w:val="30"/>
        </w:rPr>
        <w:t xml:space="preserve">В целях пропаганды передового опыта организации работы по охране труда в период с 21-22 сентября 2023 года в </w:t>
      </w:r>
      <w:r>
        <w:rPr>
          <w:rFonts w:cs="Times New Roman"/>
          <w:sz w:val="30"/>
          <w:szCs w:val="30"/>
        </w:rPr>
        <w:t xml:space="preserve">г. </w:t>
      </w:r>
      <w:r w:rsidRPr="00C6269B">
        <w:rPr>
          <w:rFonts w:cs="Times New Roman"/>
          <w:sz w:val="30"/>
          <w:szCs w:val="30"/>
        </w:rPr>
        <w:t xml:space="preserve">Могилеве проведена </w:t>
      </w:r>
      <w:r w:rsidRPr="00C6269B">
        <w:rPr>
          <w:rFonts w:cs="Times New Roman"/>
          <w:sz w:val="30"/>
          <w:szCs w:val="30"/>
          <w:lang w:val="en-US"/>
        </w:rPr>
        <w:t>IX</w:t>
      </w:r>
      <w:r w:rsidRPr="00C6269B">
        <w:rPr>
          <w:rFonts w:cs="Times New Roman"/>
          <w:sz w:val="30"/>
          <w:szCs w:val="30"/>
        </w:rPr>
        <w:t> Республиканская научно-практическая конференция «Создание здоровых и безопасных условий труда. Профилактика производственного травматизма».</w:t>
      </w:r>
    </w:p>
    <w:p w:rsidR="00B0671B" w:rsidRPr="00C6269B" w:rsidRDefault="00B0671B" w:rsidP="00B0671B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6269B">
        <w:rPr>
          <w:rFonts w:cs="Times New Roman"/>
          <w:sz w:val="30"/>
          <w:szCs w:val="30"/>
        </w:rPr>
        <w:t xml:space="preserve">С целью привлечения внимания общественности к вопросам охраны труда продолжена работа по размещению соответствующей социальной рекламы в виде плакатов, баннеров и лент-растяжек, в том числе </w:t>
      </w:r>
      <w:r w:rsidRPr="00C6269B">
        <w:rPr>
          <w:rFonts w:cs="Times New Roman"/>
          <w:sz w:val="30"/>
          <w:szCs w:val="30"/>
        </w:rPr>
        <w:br/>
        <w:t xml:space="preserve">на транспортных средствах. Использовались и другие способы </w:t>
      </w:r>
      <w:r w:rsidRPr="00C6269B">
        <w:rPr>
          <w:rFonts w:cs="Times New Roman"/>
          <w:sz w:val="30"/>
          <w:szCs w:val="30"/>
        </w:rPr>
        <w:br/>
        <w:t xml:space="preserve">ее размещения, а именно путем трансляции роликов по охране труда </w:t>
      </w:r>
      <w:r w:rsidRPr="00C6269B">
        <w:rPr>
          <w:rFonts w:cs="Times New Roman"/>
          <w:sz w:val="30"/>
          <w:szCs w:val="30"/>
        </w:rPr>
        <w:br/>
        <w:t xml:space="preserve">по видеотерминалам общественного транспорта, телевидению, </w:t>
      </w:r>
      <w:r w:rsidRPr="00C6269B">
        <w:rPr>
          <w:rFonts w:cs="Times New Roman"/>
          <w:sz w:val="30"/>
          <w:szCs w:val="30"/>
        </w:rPr>
        <w:br/>
        <w:t>на электронно-информационных табло в местах массового пребывания граждан, а также в глобальной компьютерной сети Интернет.</w:t>
      </w:r>
    </w:p>
    <w:p w:rsidR="00B0671B" w:rsidRPr="0073602C" w:rsidRDefault="00B0671B" w:rsidP="00B0671B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z w:val="30"/>
          <w:szCs w:val="30"/>
        </w:rPr>
        <w:t xml:space="preserve">По данным Департамента государственной инспекции труда в </w:t>
      </w:r>
      <w:r w:rsidRPr="0073602C">
        <w:rPr>
          <w:rFonts w:eastAsia="Calibri" w:cs="Times New Roman"/>
          <w:sz w:val="30"/>
          <w:szCs w:val="30"/>
        </w:rPr>
        <w:br/>
        <w:t>2023 году в сравнении с 2022 годом в организациях республики отмечается:</w:t>
      </w:r>
    </w:p>
    <w:p w:rsidR="00B0671B" w:rsidRPr="0073602C" w:rsidRDefault="00B0671B" w:rsidP="00B0671B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z w:val="30"/>
          <w:szCs w:val="30"/>
        </w:rPr>
        <w:t xml:space="preserve">рост общего числа травмированных на производстве с 1781 до </w:t>
      </w:r>
      <w:r>
        <w:rPr>
          <w:rFonts w:eastAsia="Calibri" w:cs="Times New Roman"/>
          <w:sz w:val="30"/>
          <w:szCs w:val="30"/>
        </w:rPr>
        <w:t xml:space="preserve">                  </w:t>
      </w:r>
      <w:r w:rsidRPr="0073602C">
        <w:rPr>
          <w:rFonts w:eastAsia="Calibri" w:cs="Times New Roman"/>
          <w:sz w:val="30"/>
          <w:szCs w:val="30"/>
        </w:rPr>
        <w:t>1850 человек (на 3,9 процента);</w:t>
      </w:r>
    </w:p>
    <w:p w:rsidR="00B0671B" w:rsidRPr="0073602C" w:rsidRDefault="00B0671B" w:rsidP="00B0671B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z w:val="30"/>
          <w:szCs w:val="30"/>
        </w:rPr>
        <w:lastRenderedPageBreak/>
        <w:t>снижение случаев гибели с 132 до 117 человек (на 11,4 процента);</w:t>
      </w:r>
    </w:p>
    <w:p w:rsidR="00B0671B" w:rsidRPr="0073602C" w:rsidRDefault="00B0671B" w:rsidP="00B0671B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z w:val="30"/>
          <w:szCs w:val="30"/>
        </w:rPr>
        <w:t xml:space="preserve">снижение количества потерпевших, находящихся в момент </w:t>
      </w:r>
      <w:proofErr w:type="spellStart"/>
      <w:r w:rsidRPr="0073602C">
        <w:rPr>
          <w:rFonts w:eastAsia="Calibri" w:cs="Times New Roman"/>
          <w:sz w:val="30"/>
          <w:szCs w:val="30"/>
        </w:rPr>
        <w:t>травмирования</w:t>
      </w:r>
      <w:proofErr w:type="spellEnd"/>
      <w:r w:rsidRPr="0073602C">
        <w:rPr>
          <w:rFonts w:eastAsia="Calibri" w:cs="Times New Roman"/>
          <w:sz w:val="30"/>
          <w:szCs w:val="30"/>
        </w:rPr>
        <w:t xml:space="preserve"> в состоянии алкогольного опьянения, с 81 до 55</w:t>
      </w:r>
      <w:r w:rsidRPr="0073602C">
        <w:rPr>
          <w:rFonts w:eastAsia="Calibri" w:cs="Times New Roman"/>
          <w:sz w:val="30"/>
          <w:szCs w:val="30"/>
        </w:rPr>
        <w:br/>
        <w:t xml:space="preserve"> (на 32,1 процента) и случаев гибели потерпевших с 22 до 9 </w:t>
      </w:r>
      <w:r w:rsidRPr="0073602C">
        <w:rPr>
          <w:rFonts w:eastAsia="Calibri" w:cs="Times New Roman"/>
          <w:sz w:val="30"/>
          <w:szCs w:val="30"/>
        </w:rPr>
        <w:br/>
        <w:t>(на 59,1 процента).</w:t>
      </w:r>
    </w:p>
    <w:p w:rsidR="00B0671B" w:rsidRPr="0073602C" w:rsidRDefault="00B0671B" w:rsidP="00B0671B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z w:val="30"/>
          <w:szCs w:val="30"/>
        </w:rPr>
        <w:t>Наибольшее количество несчастных случаев на производстве, в том числе со смертельным исходом, произошло в организациях Минской области</w:t>
      </w:r>
      <w:r>
        <w:rPr>
          <w:rFonts w:eastAsia="Calibri" w:cs="Times New Roman"/>
          <w:sz w:val="30"/>
          <w:szCs w:val="30"/>
        </w:rPr>
        <w:t xml:space="preserve"> (в Могилевской области за 2023 год произошло 302 несчастных случая на производстве, в которых погибло 15 человек).</w:t>
      </w:r>
    </w:p>
    <w:p w:rsidR="00B0671B" w:rsidRDefault="00B0671B" w:rsidP="00B0671B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z w:val="30"/>
          <w:szCs w:val="30"/>
        </w:rPr>
        <w:t xml:space="preserve">Среди пострадавших на производстве в отчетном периоде </w:t>
      </w:r>
      <w:r w:rsidRPr="0073602C">
        <w:rPr>
          <w:rFonts w:eastAsia="Calibri" w:cs="Times New Roman"/>
          <w:sz w:val="30"/>
          <w:szCs w:val="30"/>
        </w:rPr>
        <w:br/>
      </w:r>
      <w:r w:rsidRPr="0073602C">
        <w:rPr>
          <w:rFonts w:eastAsia="Calibri" w:cs="Times New Roman"/>
          <w:spacing w:val="-6"/>
          <w:sz w:val="30"/>
          <w:szCs w:val="30"/>
        </w:rPr>
        <w:t>1374 мужчины (74,3</w:t>
      </w:r>
      <w:r>
        <w:rPr>
          <w:rFonts w:eastAsia="Calibri" w:cs="Times New Roman"/>
          <w:spacing w:val="-6"/>
          <w:sz w:val="30"/>
          <w:szCs w:val="30"/>
        </w:rPr>
        <w:t xml:space="preserve"> %</w:t>
      </w:r>
      <w:r w:rsidRPr="0073602C">
        <w:rPr>
          <w:rFonts w:eastAsia="Calibri" w:cs="Times New Roman"/>
          <w:spacing w:val="-6"/>
          <w:sz w:val="30"/>
          <w:szCs w:val="30"/>
        </w:rPr>
        <w:t xml:space="preserve">) и 476 женщин (25,3 </w:t>
      </w:r>
      <w:r>
        <w:rPr>
          <w:rFonts w:eastAsia="Calibri" w:cs="Times New Roman"/>
          <w:spacing w:val="-6"/>
          <w:sz w:val="30"/>
          <w:szCs w:val="30"/>
        </w:rPr>
        <w:t>%</w:t>
      </w:r>
      <w:r w:rsidRPr="0073602C">
        <w:rPr>
          <w:rFonts w:eastAsia="Calibri" w:cs="Times New Roman"/>
          <w:spacing w:val="-6"/>
          <w:sz w:val="30"/>
          <w:szCs w:val="30"/>
        </w:rPr>
        <w:t>), в 2022 году</w:t>
      </w:r>
      <w:r w:rsidRPr="0073602C">
        <w:rPr>
          <w:rFonts w:eastAsia="Calibri" w:cs="Times New Roman"/>
          <w:sz w:val="30"/>
          <w:szCs w:val="30"/>
        </w:rPr>
        <w:t xml:space="preserve"> – соответственно 1330 (74,7 </w:t>
      </w:r>
      <w:r>
        <w:rPr>
          <w:rFonts w:eastAsia="Calibri" w:cs="Times New Roman"/>
          <w:sz w:val="30"/>
          <w:szCs w:val="30"/>
        </w:rPr>
        <w:t>%</w:t>
      </w:r>
      <w:r w:rsidRPr="0073602C">
        <w:rPr>
          <w:rFonts w:eastAsia="Calibri" w:cs="Times New Roman"/>
          <w:sz w:val="30"/>
          <w:szCs w:val="30"/>
        </w:rPr>
        <w:t>) и 451 (</w:t>
      </w:r>
      <w:r w:rsidRPr="0073602C">
        <w:rPr>
          <w:rFonts w:eastAsia="Calibri" w:cs="Times New Roman"/>
          <w:spacing w:val="-6"/>
          <w:sz w:val="30"/>
          <w:szCs w:val="30"/>
        </w:rPr>
        <w:t xml:space="preserve">25,3 </w:t>
      </w:r>
      <w:r>
        <w:rPr>
          <w:rFonts w:eastAsia="Calibri" w:cs="Times New Roman"/>
          <w:spacing w:val="-6"/>
          <w:sz w:val="30"/>
          <w:szCs w:val="30"/>
        </w:rPr>
        <w:t>%</w:t>
      </w:r>
      <w:r w:rsidRPr="0073602C">
        <w:rPr>
          <w:rFonts w:eastAsia="Calibri" w:cs="Times New Roman"/>
          <w:sz w:val="30"/>
          <w:szCs w:val="30"/>
        </w:rPr>
        <w:t xml:space="preserve">). </w:t>
      </w:r>
    </w:p>
    <w:p w:rsidR="00B0671B" w:rsidRPr="0073602C" w:rsidRDefault="00B0671B" w:rsidP="00B0671B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z w:val="30"/>
          <w:szCs w:val="30"/>
        </w:rPr>
        <w:t xml:space="preserve">Из 117 работающих, погибших на производстве в 2023 году, 112 мужчин (95,7 </w:t>
      </w:r>
      <w:r>
        <w:rPr>
          <w:rFonts w:eastAsia="Calibri" w:cs="Times New Roman"/>
          <w:sz w:val="30"/>
          <w:szCs w:val="30"/>
        </w:rPr>
        <w:t>%</w:t>
      </w:r>
      <w:r w:rsidRPr="0073602C">
        <w:rPr>
          <w:rFonts w:eastAsia="Calibri" w:cs="Times New Roman"/>
          <w:sz w:val="30"/>
          <w:szCs w:val="30"/>
        </w:rPr>
        <w:t xml:space="preserve">) и 5 женщин (4,3 </w:t>
      </w:r>
      <w:r>
        <w:rPr>
          <w:rFonts w:eastAsia="Calibri" w:cs="Times New Roman"/>
          <w:sz w:val="30"/>
          <w:szCs w:val="30"/>
        </w:rPr>
        <w:t>%</w:t>
      </w:r>
      <w:r w:rsidRPr="0073602C">
        <w:rPr>
          <w:rFonts w:eastAsia="Calibri" w:cs="Times New Roman"/>
          <w:sz w:val="30"/>
          <w:szCs w:val="30"/>
        </w:rPr>
        <w:t xml:space="preserve">), в 2022 году – соответственно 121 (91,7 </w:t>
      </w:r>
      <w:r>
        <w:rPr>
          <w:rFonts w:eastAsia="Calibri" w:cs="Times New Roman"/>
          <w:sz w:val="30"/>
          <w:szCs w:val="30"/>
        </w:rPr>
        <w:t>%</w:t>
      </w:r>
      <w:r w:rsidRPr="0073602C">
        <w:rPr>
          <w:rFonts w:eastAsia="Calibri" w:cs="Times New Roman"/>
          <w:sz w:val="30"/>
          <w:szCs w:val="30"/>
        </w:rPr>
        <w:t xml:space="preserve">) и 11 (8,3 </w:t>
      </w:r>
      <w:r>
        <w:rPr>
          <w:rFonts w:eastAsia="Calibri" w:cs="Times New Roman"/>
          <w:sz w:val="30"/>
          <w:szCs w:val="30"/>
        </w:rPr>
        <w:t>%</w:t>
      </w:r>
      <w:r w:rsidRPr="0073602C">
        <w:rPr>
          <w:rFonts w:eastAsia="Calibri" w:cs="Times New Roman"/>
          <w:sz w:val="30"/>
          <w:szCs w:val="30"/>
        </w:rPr>
        <w:t>). В 2023 году в результате несчастных случаев на производстве пострадало 15 работающих</w:t>
      </w:r>
      <w:r>
        <w:rPr>
          <w:rFonts w:eastAsia="Calibri" w:cs="Times New Roman"/>
          <w:sz w:val="30"/>
          <w:szCs w:val="30"/>
        </w:rPr>
        <w:t xml:space="preserve"> </w:t>
      </w:r>
      <w:r w:rsidRPr="0073602C">
        <w:rPr>
          <w:rFonts w:eastAsia="Calibri" w:cs="Times New Roman"/>
          <w:sz w:val="30"/>
          <w:szCs w:val="30"/>
        </w:rPr>
        <w:t>в возрасте моложе 18 лет, один из которых погиб (в 2022 году соответственно – 7 и 2).</w:t>
      </w:r>
    </w:p>
    <w:p w:rsidR="00B0671B" w:rsidRPr="0073602C" w:rsidRDefault="00B0671B" w:rsidP="00B067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z w:val="30"/>
          <w:szCs w:val="30"/>
        </w:rPr>
        <w:t xml:space="preserve">Коэффициент частоты производственного травматизма (численность потерпевших на производстве в расчете на 100 тысяч застрахованных по обязательному страхованию от несчастных случаев на производстве и профессиональных заболеваний) в 2023 году составил 50,3, коэффициент частоты смертельного </w:t>
      </w:r>
      <w:proofErr w:type="spellStart"/>
      <w:r w:rsidRPr="0073602C">
        <w:rPr>
          <w:rFonts w:eastAsia="Calibri" w:cs="Times New Roman"/>
          <w:sz w:val="30"/>
          <w:szCs w:val="30"/>
        </w:rPr>
        <w:t>травмирования</w:t>
      </w:r>
      <w:proofErr w:type="spellEnd"/>
      <w:r>
        <w:rPr>
          <w:rFonts w:eastAsia="Calibri" w:cs="Times New Roman"/>
          <w:sz w:val="30"/>
          <w:szCs w:val="30"/>
        </w:rPr>
        <w:t xml:space="preserve"> – </w:t>
      </w:r>
      <w:r w:rsidRPr="0073602C">
        <w:rPr>
          <w:rFonts w:eastAsia="Calibri" w:cs="Times New Roman"/>
          <w:sz w:val="30"/>
          <w:szCs w:val="30"/>
        </w:rPr>
        <w:t>3,2.</w:t>
      </w:r>
    </w:p>
    <w:p w:rsidR="00B0671B" w:rsidRPr="0073602C" w:rsidRDefault="00B0671B" w:rsidP="00B0671B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pacing w:val="4"/>
          <w:sz w:val="30"/>
          <w:szCs w:val="30"/>
        </w:rPr>
        <w:t>В 2023 году при эксплуатации объектов (выполнении работ), поднадзорных органам государственного специализированного надзора, общее количество работающих, получивших травмы на производстве, по сравнению с 2022 годом увеличилось на 7 человек, а число погибших уменьшилось на одного травмированного.</w:t>
      </w:r>
      <w:r>
        <w:rPr>
          <w:rFonts w:eastAsia="Calibri" w:cs="Times New Roman"/>
          <w:spacing w:val="4"/>
          <w:sz w:val="30"/>
          <w:szCs w:val="30"/>
        </w:rPr>
        <w:t xml:space="preserve"> </w:t>
      </w:r>
      <w:r w:rsidRPr="0073602C">
        <w:rPr>
          <w:rFonts w:eastAsia="Calibri" w:cs="Times New Roman"/>
          <w:sz w:val="30"/>
          <w:szCs w:val="30"/>
        </w:rPr>
        <w:t>Среди травмированных и погибших на производстве наибольшее количество составляют работающие, занятые в промышленности.</w:t>
      </w:r>
      <w:r>
        <w:rPr>
          <w:rFonts w:eastAsia="Calibri" w:cs="Times New Roman"/>
          <w:sz w:val="30"/>
          <w:szCs w:val="30"/>
        </w:rPr>
        <w:t xml:space="preserve"> </w:t>
      </w:r>
      <w:r w:rsidRPr="0073602C">
        <w:rPr>
          <w:rFonts w:eastAsia="Calibri" w:cs="Times New Roman"/>
          <w:sz w:val="30"/>
          <w:szCs w:val="30"/>
        </w:rPr>
        <w:t xml:space="preserve">При этом самые высокие коэффициенты частоты </w:t>
      </w:r>
      <w:proofErr w:type="spellStart"/>
      <w:r w:rsidRPr="0073602C">
        <w:rPr>
          <w:rFonts w:eastAsia="Calibri" w:cs="Times New Roman"/>
          <w:sz w:val="30"/>
          <w:szCs w:val="30"/>
        </w:rPr>
        <w:t>травмирования</w:t>
      </w:r>
      <w:proofErr w:type="spellEnd"/>
      <w:r w:rsidRPr="0073602C">
        <w:rPr>
          <w:rFonts w:eastAsia="Calibri" w:cs="Times New Roman"/>
          <w:sz w:val="30"/>
          <w:szCs w:val="30"/>
        </w:rPr>
        <w:t xml:space="preserve"> и гибели работающих в 2023 году, как и в 2022 году, отмечены в таких видах экономической деятельности как растениеводство и животноводство, охота и предоставление услуг в этих сферах, строительство, а также в промышленности.</w:t>
      </w:r>
    </w:p>
    <w:p w:rsidR="00B0671B" w:rsidRPr="0073602C" w:rsidRDefault="00B0671B" w:rsidP="00B0671B">
      <w:pPr>
        <w:spacing w:after="0" w:line="240" w:lineRule="auto"/>
        <w:ind w:firstLine="720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z w:val="30"/>
          <w:szCs w:val="30"/>
        </w:rPr>
        <w:t>В 2023 году наибольший удельный вес среди травмированных и погибших на производстве, составили работающие организаций коммунальной формы собственности.</w:t>
      </w:r>
    </w:p>
    <w:p w:rsidR="00B0671B" w:rsidRDefault="00B0671B" w:rsidP="00B0671B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z w:val="30"/>
          <w:szCs w:val="30"/>
        </w:rPr>
        <w:t>Наибольший удельный вес среди пострадавших в 2023 году в результате несчастных случаев на производстве составили работающие в возрастном диапазоне «51 – 60 лет (включительно)».</w:t>
      </w:r>
    </w:p>
    <w:p w:rsidR="00B0671B" w:rsidRPr="0073602C" w:rsidRDefault="00B0671B" w:rsidP="00B0671B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z w:val="30"/>
          <w:szCs w:val="30"/>
        </w:rPr>
        <w:t>Анализ показывает, что наиболее часто травмируются</w:t>
      </w:r>
      <w:r w:rsidRPr="0073602C">
        <w:rPr>
          <w:rFonts w:eastAsia="Calibri" w:cs="Times New Roman"/>
          <w:sz w:val="30"/>
          <w:szCs w:val="30"/>
        </w:rPr>
        <w:br/>
        <w:t>на производстве работники, имеющие стаж работы по профессии</w:t>
      </w:r>
      <w:r w:rsidRPr="0073602C">
        <w:rPr>
          <w:rFonts w:eastAsia="Calibri" w:cs="Times New Roman"/>
          <w:sz w:val="30"/>
          <w:szCs w:val="30"/>
        </w:rPr>
        <w:br/>
        <w:t xml:space="preserve">менее 5 лет, при этом каждый третий травмированный и погибший на </w:t>
      </w:r>
      <w:r w:rsidRPr="0073602C">
        <w:rPr>
          <w:rFonts w:eastAsia="Calibri" w:cs="Times New Roman"/>
          <w:sz w:val="30"/>
          <w:szCs w:val="30"/>
        </w:rPr>
        <w:lastRenderedPageBreak/>
        <w:t xml:space="preserve">момент </w:t>
      </w:r>
      <w:proofErr w:type="spellStart"/>
      <w:r w:rsidRPr="0073602C">
        <w:rPr>
          <w:rFonts w:eastAsia="Calibri" w:cs="Times New Roman"/>
          <w:sz w:val="30"/>
          <w:szCs w:val="30"/>
        </w:rPr>
        <w:t>травмирования</w:t>
      </w:r>
      <w:proofErr w:type="spellEnd"/>
      <w:r w:rsidRPr="0073602C">
        <w:rPr>
          <w:rFonts w:eastAsia="Calibri" w:cs="Times New Roman"/>
          <w:sz w:val="30"/>
          <w:szCs w:val="30"/>
        </w:rPr>
        <w:t xml:space="preserve"> имел стаж работы по специальности менее одного года.</w:t>
      </w:r>
    </w:p>
    <w:p w:rsidR="00B0671B" w:rsidRPr="0073602C" w:rsidRDefault="00B0671B" w:rsidP="00B0671B">
      <w:pPr>
        <w:spacing w:after="0" w:line="240" w:lineRule="auto"/>
        <w:ind w:firstLine="708"/>
        <w:jc w:val="both"/>
        <w:rPr>
          <w:rFonts w:eastAsia="Calibri" w:cs="Times New Roman"/>
          <w:spacing w:val="-2"/>
          <w:sz w:val="30"/>
          <w:szCs w:val="30"/>
        </w:rPr>
      </w:pPr>
      <w:r w:rsidRPr="0073602C">
        <w:rPr>
          <w:rFonts w:eastAsia="Calibri" w:cs="Times New Roman"/>
          <w:spacing w:val="-2"/>
          <w:sz w:val="30"/>
          <w:szCs w:val="30"/>
        </w:rPr>
        <w:t xml:space="preserve">В 2023 году наибольшему риску </w:t>
      </w:r>
      <w:proofErr w:type="spellStart"/>
      <w:r w:rsidRPr="0073602C">
        <w:rPr>
          <w:rFonts w:eastAsia="Calibri" w:cs="Times New Roman"/>
          <w:spacing w:val="-2"/>
          <w:sz w:val="30"/>
          <w:szCs w:val="30"/>
        </w:rPr>
        <w:t>травмирования</w:t>
      </w:r>
      <w:proofErr w:type="spellEnd"/>
      <w:r w:rsidRPr="0073602C">
        <w:rPr>
          <w:rFonts w:eastAsia="Calibri" w:cs="Times New Roman"/>
          <w:spacing w:val="-2"/>
          <w:sz w:val="30"/>
          <w:szCs w:val="30"/>
        </w:rPr>
        <w:t xml:space="preserve"> и гибели на производстве подвергались работники следующих профессий: водители автомобилей, слесари, подсобные рабочие и животноводы.</w:t>
      </w:r>
    </w:p>
    <w:p w:rsidR="00B0671B" w:rsidRDefault="00B0671B" w:rsidP="00B0671B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z w:val="30"/>
          <w:szCs w:val="30"/>
        </w:rPr>
        <w:t xml:space="preserve">Мониторинг производственного травматизма показал, </w:t>
      </w:r>
      <w:r w:rsidRPr="0073602C">
        <w:rPr>
          <w:rFonts w:eastAsia="Calibri" w:cs="Times New Roman"/>
          <w:sz w:val="30"/>
          <w:szCs w:val="30"/>
        </w:rPr>
        <w:br/>
        <w:t xml:space="preserve">что основными факторами </w:t>
      </w:r>
      <w:proofErr w:type="spellStart"/>
      <w:r w:rsidRPr="0073602C">
        <w:rPr>
          <w:rFonts w:eastAsia="Calibri" w:cs="Times New Roman"/>
          <w:sz w:val="30"/>
          <w:szCs w:val="30"/>
        </w:rPr>
        <w:t>травмирования</w:t>
      </w:r>
      <w:proofErr w:type="spellEnd"/>
      <w:r w:rsidRPr="0073602C">
        <w:rPr>
          <w:rFonts w:eastAsia="Calibri" w:cs="Times New Roman"/>
          <w:sz w:val="30"/>
          <w:szCs w:val="30"/>
        </w:rPr>
        <w:t xml:space="preserve"> людей на производстве </w:t>
      </w:r>
      <w:r w:rsidRPr="0073602C">
        <w:rPr>
          <w:rFonts w:eastAsia="Calibri" w:cs="Times New Roman"/>
          <w:sz w:val="30"/>
          <w:szCs w:val="30"/>
        </w:rPr>
        <w:br/>
        <w:t xml:space="preserve">в 2023 году явились воздействие движущихся, разлетающихся, вращающихся предметов и деталей, а также падение потерпевшего </w:t>
      </w:r>
      <w:r w:rsidRPr="0073602C">
        <w:rPr>
          <w:rFonts w:eastAsia="Calibri" w:cs="Times New Roman"/>
          <w:sz w:val="30"/>
          <w:szCs w:val="30"/>
        </w:rPr>
        <w:br/>
        <w:t xml:space="preserve">с высоты и во время передвижения. </w:t>
      </w:r>
    </w:p>
    <w:p w:rsidR="00B0671B" w:rsidRPr="0073602C" w:rsidRDefault="00B0671B" w:rsidP="00B0671B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z w:val="30"/>
          <w:szCs w:val="30"/>
        </w:rPr>
        <w:t xml:space="preserve">Анализ завершенных расследований несчастных случаев </w:t>
      </w:r>
      <w:r w:rsidRPr="0073602C">
        <w:rPr>
          <w:rFonts w:eastAsia="Calibri" w:cs="Times New Roman"/>
          <w:sz w:val="30"/>
          <w:szCs w:val="30"/>
        </w:rPr>
        <w:br/>
        <w:t>на производстве свидетельствует, что большинство подобных происшествий в 2023 году обусловлено неисполнением работодателями</w:t>
      </w:r>
      <w:r w:rsidRPr="0073602C">
        <w:rPr>
          <w:rFonts w:eastAsia="Calibri" w:cs="Times New Roman"/>
          <w:sz w:val="30"/>
          <w:szCs w:val="30"/>
        </w:rPr>
        <w:br/>
        <w:t xml:space="preserve">и (или) самими работающими требований охраны труда, причем </w:t>
      </w:r>
      <w:r w:rsidRPr="0073602C">
        <w:rPr>
          <w:rFonts w:eastAsia="Calibri" w:cs="Times New Roman"/>
          <w:sz w:val="30"/>
          <w:szCs w:val="30"/>
        </w:rPr>
        <w:br/>
        <w:t>это характерно для организаций всех форм собственности.</w:t>
      </w:r>
      <w:r>
        <w:rPr>
          <w:rFonts w:eastAsia="Calibri" w:cs="Times New Roman"/>
          <w:sz w:val="30"/>
          <w:szCs w:val="30"/>
        </w:rPr>
        <w:t xml:space="preserve"> </w:t>
      </w:r>
      <w:r w:rsidRPr="0073602C">
        <w:rPr>
          <w:rFonts w:eastAsia="Calibri" w:cs="Times New Roman"/>
          <w:noProof/>
          <w:sz w:val="30"/>
          <w:szCs w:val="30"/>
          <w:lang w:eastAsia="ru-RU"/>
        </w:rPr>
        <w:t>При этом удельный вес несчастных случаев, происшедших</w:t>
      </w:r>
      <w:r>
        <w:rPr>
          <w:rFonts w:eastAsia="Calibri" w:cs="Times New Roman"/>
          <w:noProof/>
          <w:sz w:val="30"/>
          <w:szCs w:val="30"/>
          <w:lang w:eastAsia="ru-RU"/>
        </w:rPr>
        <w:t xml:space="preserve"> </w:t>
      </w:r>
      <w:r w:rsidRPr="0073602C">
        <w:rPr>
          <w:rFonts w:eastAsia="Calibri" w:cs="Times New Roman"/>
          <w:noProof/>
          <w:sz w:val="30"/>
          <w:szCs w:val="30"/>
          <w:lang w:eastAsia="ru-RU"/>
        </w:rPr>
        <w:t>из-за необеспечения работодателями (их должностными лицами) безопасных условий труда, продолжает оставаться значительным.</w:t>
      </w:r>
    </w:p>
    <w:p w:rsidR="00B0671B" w:rsidRPr="0073602C" w:rsidRDefault="00B0671B" w:rsidP="00B0671B">
      <w:pPr>
        <w:spacing w:after="0" w:line="256" w:lineRule="auto"/>
        <w:ind w:firstLine="709"/>
        <w:jc w:val="both"/>
        <w:textAlignment w:val="top"/>
        <w:rPr>
          <w:rFonts w:eastAsia="Calibri" w:cs="Times New Roman"/>
          <w:noProof/>
          <w:sz w:val="30"/>
          <w:szCs w:val="30"/>
          <w:lang w:eastAsia="ru-RU"/>
        </w:rPr>
      </w:pPr>
      <w:r w:rsidRPr="0073602C">
        <w:rPr>
          <w:rFonts w:eastAsia="Calibri" w:cs="Times New Roman"/>
          <w:noProof/>
          <w:sz w:val="30"/>
          <w:szCs w:val="30"/>
          <w:lang w:eastAsia="ru-RU"/>
        </w:rPr>
        <w:t>Удельный вес несчастных случаев, происшедших из-за нарушения требований охраны труда должностными лицами и (или) работниками, по сравнению с 2022 годом снизился с 64,7 до 60,3 процента.</w:t>
      </w:r>
    </w:p>
    <w:p w:rsidR="00B0671B" w:rsidRPr="0073602C" w:rsidRDefault="00B0671B" w:rsidP="00B0671B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noProof/>
          <w:sz w:val="30"/>
          <w:szCs w:val="30"/>
          <w:lang w:eastAsia="ru-RU"/>
        </w:rPr>
        <w:t xml:space="preserve">При этом возросло количество несчастных случаев, происшедших при отсутствии опасного и (или) вредного производственного фактора </w:t>
      </w:r>
      <w:r w:rsidRPr="0073602C">
        <w:rPr>
          <w:rFonts w:eastAsia="Calibri" w:cs="Times New Roman"/>
          <w:noProof/>
          <w:sz w:val="30"/>
          <w:szCs w:val="30"/>
          <w:lang w:eastAsia="ru-RU"/>
        </w:rPr>
        <w:br/>
        <w:t>из-за неосторожности потерпевшего, с 424 в 2022 году до 463 в 2023 году. Удельный вес таких несчастных случаев в отчетном периоде составил</w:t>
      </w:r>
      <w:r w:rsidRPr="0073602C">
        <w:rPr>
          <w:rFonts w:eastAsia="Calibri" w:cs="Times New Roman"/>
          <w:noProof/>
          <w:sz w:val="30"/>
          <w:szCs w:val="30"/>
          <w:lang w:eastAsia="ru-RU"/>
        </w:rPr>
        <w:br/>
        <w:t>20,1 процента (в 2022 году – 18,3).</w:t>
      </w:r>
      <w:r w:rsidRPr="0073602C">
        <w:rPr>
          <w:rFonts w:eastAsia="Calibri" w:cs="Times New Roman"/>
          <w:sz w:val="30"/>
          <w:szCs w:val="30"/>
        </w:rPr>
        <w:t xml:space="preserve"> Значительным остается удельный вес причин, обусловленных действиями самих потерпевших, в частности нарушение ими трудовой и производственной дисциплины, инструкций по охране труда, нахождение их в состоянии алкогольного опьянения.</w:t>
      </w:r>
    </w:p>
    <w:p w:rsidR="00B0671B" w:rsidRPr="0073602C" w:rsidRDefault="00B0671B" w:rsidP="00B0671B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z w:val="30"/>
          <w:szCs w:val="30"/>
        </w:rPr>
        <w:t>Проблема появления работников на работе в состоянии алкогольного опьянения, распития спиртных напитков в рабочее время или по месту работы по-прежнему остается острой.</w:t>
      </w:r>
    </w:p>
    <w:p w:rsidR="00B0671B" w:rsidRDefault="00B0671B" w:rsidP="00B0671B">
      <w:pPr>
        <w:spacing w:after="0" w:line="240" w:lineRule="auto"/>
        <w:ind w:firstLine="709"/>
        <w:jc w:val="both"/>
        <w:textAlignment w:val="top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z w:val="30"/>
          <w:szCs w:val="30"/>
        </w:rPr>
        <w:t xml:space="preserve">По данным Департамента </w:t>
      </w:r>
      <w:r>
        <w:rPr>
          <w:rFonts w:eastAsia="Calibri" w:cs="Times New Roman"/>
          <w:sz w:val="30"/>
          <w:szCs w:val="30"/>
        </w:rPr>
        <w:t xml:space="preserve">государственной инспекции труда </w:t>
      </w:r>
      <w:r w:rsidRPr="0073602C">
        <w:rPr>
          <w:rFonts w:eastAsia="Calibri" w:cs="Times New Roman"/>
          <w:sz w:val="30"/>
          <w:szCs w:val="30"/>
        </w:rPr>
        <w:t xml:space="preserve">в 2023 году по сравнению с 2022 годом количество работающих, находившихся в момент </w:t>
      </w:r>
      <w:proofErr w:type="spellStart"/>
      <w:r w:rsidRPr="0073602C">
        <w:rPr>
          <w:rFonts w:eastAsia="Calibri" w:cs="Times New Roman"/>
          <w:sz w:val="30"/>
          <w:szCs w:val="30"/>
        </w:rPr>
        <w:t>травмирования</w:t>
      </w:r>
      <w:proofErr w:type="spellEnd"/>
      <w:r>
        <w:rPr>
          <w:rFonts w:eastAsia="Calibri" w:cs="Times New Roman"/>
          <w:sz w:val="30"/>
          <w:szCs w:val="30"/>
        </w:rPr>
        <w:t xml:space="preserve"> </w:t>
      </w:r>
      <w:r w:rsidRPr="0073602C">
        <w:rPr>
          <w:rFonts w:eastAsia="Calibri" w:cs="Times New Roman"/>
          <w:sz w:val="30"/>
          <w:szCs w:val="30"/>
        </w:rPr>
        <w:t>в состоянии алкогольного опьянения, снизилось с 81 до 55 человек</w:t>
      </w:r>
      <w:r>
        <w:rPr>
          <w:rFonts w:eastAsia="Calibri" w:cs="Times New Roman"/>
          <w:sz w:val="30"/>
          <w:szCs w:val="30"/>
        </w:rPr>
        <w:t xml:space="preserve"> </w:t>
      </w:r>
      <w:r w:rsidRPr="0073602C">
        <w:rPr>
          <w:rFonts w:eastAsia="Calibri" w:cs="Times New Roman"/>
          <w:sz w:val="30"/>
          <w:szCs w:val="30"/>
        </w:rPr>
        <w:t>и составило 3 процента от общего числа травмированных</w:t>
      </w:r>
      <w:r>
        <w:rPr>
          <w:rFonts w:eastAsia="Calibri" w:cs="Times New Roman"/>
          <w:sz w:val="30"/>
          <w:szCs w:val="30"/>
        </w:rPr>
        <w:t xml:space="preserve"> </w:t>
      </w:r>
      <w:r w:rsidRPr="0073602C">
        <w:rPr>
          <w:rFonts w:eastAsia="Calibri" w:cs="Times New Roman"/>
          <w:sz w:val="30"/>
          <w:szCs w:val="30"/>
        </w:rPr>
        <w:t xml:space="preserve">на производстве. Среди погибших на производстве </w:t>
      </w:r>
      <w:r w:rsidRPr="0073602C">
        <w:rPr>
          <w:rFonts w:eastAsia="Calibri" w:cs="Times New Roman"/>
          <w:sz w:val="30"/>
          <w:szCs w:val="30"/>
        </w:rPr>
        <w:br/>
        <w:t xml:space="preserve">в 2023 году в указанном состоянии находилось 9 человек (7,7 процента </w:t>
      </w:r>
      <w:r w:rsidRPr="0073602C">
        <w:rPr>
          <w:rFonts w:eastAsia="Calibri" w:cs="Times New Roman"/>
          <w:sz w:val="30"/>
          <w:szCs w:val="30"/>
        </w:rPr>
        <w:br/>
        <w:t xml:space="preserve">от общего числа погибших на производстве), в 2022 году – 22 человека (16,7 процента). </w:t>
      </w:r>
    </w:p>
    <w:p w:rsidR="00B0671B" w:rsidRDefault="00B0671B" w:rsidP="00B0671B">
      <w:pPr>
        <w:spacing w:line="240" w:lineRule="auto"/>
        <w:ind w:firstLine="708"/>
        <w:jc w:val="both"/>
        <w:rPr>
          <w:rFonts w:eastAsia="Calibri" w:cs="Times New Roman"/>
          <w:sz w:val="30"/>
          <w:szCs w:val="30"/>
        </w:rPr>
      </w:pPr>
      <w:r w:rsidRPr="0073602C">
        <w:rPr>
          <w:rFonts w:eastAsia="Calibri" w:cs="Times New Roman"/>
          <w:sz w:val="30"/>
          <w:szCs w:val="30"/>
        </w:rPr>
        <w:t>По данным БРУСП «</w:t>
      </w:r>
      <w:proofErr w:type="spellStart"/>
      <w:r w:rsidRPr="0073602C">
        <w:rPr>
          <w:rFonts w:eastAsia="Calibri" w:cs="Times New Roman"/>
          <w:sz w:val="30"/>
          <w:szCs w:val="30"/>
        </w:rPr>
        <w:t>Белгосстрах</w:t>
      </w:r>
      <w:proofErr w:type="spellEnd"/>
      <w:r w:rsidRPr="0073602C">
        <w:rPr>
          <w:rFonts w:eastAsia="Calibri" w:cs="Times New Roman"/>
          <w:sz w:val="30"/>
          <w:szCs w:val="30"/>
        </w:rPr>
        <w:t xml:space="preserve">» в 2023 году выплаты по обязательному страхованию от несчастных случаев на производстве и </w:t>
      </w:r>
      <w:r w:rsidRPr="0073602C">
        <w:rPr>
          <w:rFonts w:eastAsia="Calibri" w:cs="Times New Roman"/>
          <w:sz w:val="30"/>
          <w:szCs w:val="30"/>
        </w:rPr>
        <w:lastRenderedPageBreak/>
        <w:t xml:space="preserve">профессиональных заболеваний составили свыше 179,6 млн. рублей </w:t>
      </w:r>
      <w:r w:rsidRPr="0073602C">
        <w:rPr>
          <w:rFonts w:eastAsia="Calibri" w:cs="Times New Roman"/>
          <w:sz w:val="30"/>
          <w:szCs w:val="30"/>
        </w:rPr>
        <w:br/>
        <w:t>(в 2022 году – 160 млн. рублей).</w:t>
      </w:r>
      <w:r>
        <w:rPr>
          <w:rFonts w:eastAsia="Calibri" w:cs="Times New Roman"/>
          <w:sz w:val="30"/>
          <w:szCs w:val="30"/>
        </w:rPr>
        <w:t xml:space="preserve"> </w:t>
      </w:r>
      <w:r w:rsidRPr="0073602C">
        <w:rPr>
          <w:rFonts w:eastAsia="Calibri" w:cs="Times New Roman"/>
          <w:sz w:val="30"/>
          <w:szCs w:val="30"/>
        </w:rPr>
        <w:t>При этом около 90 процентов указанных выплат составляют ежемесячные страховые выплаты</w:t>
      </w:r>
      <w:r>
        <w:rPr>
          <w:rFonts w:eastAsia="Calibri" w:cs="Times New Roman"/>
          <w:sz w:val="30"/>
          <w:szCs w:val="30"/>
        </w:rPr>
        <w:t>.</w:t>
      </w:r>
    </w:p>
    <w:p w:rsidR="001C3554" w:rsidRDefault="001C3554"/>
    <w:sectPr w:rsidR="001C3554" w:rsidSect="00B067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F0"/>
    <w:rsid w:val="001C3554"/>
    <w:rsid w:val="009567F0"/>
    <w:rsid w:val="00B0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36AD8-D9FF-4F2F-A0F0-1EFD65DD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71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2251</Words>
  <Characters>12833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Малиновская Юлия Олеговна</dc:creator>
  <cp:keywords/>
  <dc:description/>
  <cp:lastModifiedBy>Малиновская Юлия Олеговна</cp:lastModifiedBy>
  <cp:revision>2</cp:revision>
  <dcterms:created xsi:type="dcterms:W3CDTF">2024-04-15T11:52:00Z</dcterms:created>
  <dcterms:modified xsi:type="dcterms:W3CDTF">2024-04-15T11:52:00Z</dcterms:modified>
</cp:coreProperties>
</file>