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EE" w:rsidRDefault="00F655EE" w:rsidP="00F655EE">
      <w:pPr>
        <w:pStyle w:val="docdata"/>
        <w:pageBreakBefore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30"/>
          <w:szCs w:val="30"/>
        </w:rPr>
        <w:t>ОПЕРАТИВНАЯ ОБСТАНОВКА В ОБЛАСТИ. ЭЛЕКТРОБЕЗОПАСНОСТЬ. БЕЗОПАСНОСТЬ НА ВОДОЕМАХ. ЛЭП. ЖАРА. ПОТЕРЯВШИЕСЯ В ЛЕСУ. ПРЕДУПРЕЖДЕНИЕ ПОЖАРОВ В ЭКОСИСТЕМАХ. ОПЕРАЦИЯ «УРОЖАЙ»</w:t>
      </w:r>
    </w:p>
    <w:p w:rsidR="00F655EE" w:rsidRDefault="00F655EE" w:rsidP="00F655EE">
      <w:pPr>
        <w:pStyle w:val="a3"/>
        <w:spacing w:before="0" w:beforeAutospacing="0" w:after="0" w:afterAutospacing="0"/>
        <w:ind w:firstLine="708"/>
        <w:jc w:val="right"/>
      </w:pPr>
      <w:r>
        <w:t> 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За 6 месяцев текущего года в области произошло 390  пожаров (в 2021 – 418 пожаров, (-6 %)).  Погибло 48 человек  (в 2021 – 59 человек  (-19%)). Пострадало 36 человек (в 2021 – 25 человек, (+44 %)), в том числе 1 ребенок (в 2021 - 0). В результате пожаров уничтожено                     77 строений, 26 единиц техники.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Основными причинами возникновения  возгораний стали: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неосторожное обращение с огнём – 147 пожаров  (в 2021 –                  161 пожар);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нарушение правил устройства и эксплуатации отопительного оборудования – 72 пожара (в 2021 –  94  пожара);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нарушение правил устройства и эксплуатации электрооборудования –  92  пожара  (в 2021 – 102  пожара);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детская шалость с огнем –  5 пожаров (в 2021 – 6 пожаров);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нарушение правил эксплуатации газовых устройств – 3 пожара (в 2021 – 6  пожаров);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проявление сил природы – 4 пожара (в 2021 – 2 пожара).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 xml:space="preserve">I. </w:t>
      </w:r>
      <w:r>
        <w:rPr>
          <w:color w:val="000000"/>
          <w:sz w:val="30"/>
          <w:szCs w:val="30"/>
        </w:rPr>
        <w:t xml:space="preserve">В жилом фонде произошло 316 пожаров. Основная категория погибших – неработающие (38% из общего числа погибших), пенсионеры (33%) и рабочие (17 %). 73% в момент возникновения пожара находились в состоянии алкогольного опьянения.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 xml:space="preserve">Пример: </w:t>
      </w:r>
      <w:r>
        <w:rPr>
          <w:color w:val="000000"/>
          <w:sz w:val="30"/>
          <w:szCs w:val="30"/>
        </w:rPr>
        <w:t xml:space="preserve">10 июня  в 18-29 в службу МЧС от очевидцев поступило сообщение о пожаре жилого дома в д. Ясень-Каменка </w:t>
      </w:r>
      <w:proofErr w:type="spellStart"/>
      <w:r>
        <w:rPr>
          <w:color w:val="000000"/>
          <w:sz w:val="30"/>
          <w:szCs w:val="30"/>
        </w:rPr>
        <w:t>Бобруйского</w:t>
      </w:r>
      <w:proofErr w:type="spellEnd"/>
      <w:r>
        <w:rPr>
          <w:color w:val="000000"/>
          <w:sz w:val="30"/>
          <w:szCs w:val="30"/>
        </w:rPr>
        <w:t xml:space="preserve"> района. Прибывшим спасателям соседи сообщили, что внутри может находиться хозяин. Худшие опасения подтвердились: на полу в горящей комнате без признаков жизни был обнаружен хозяин 1970 г.р. В результате пожара уничтожена кровать. Очаг возгорания указывает на то, что к трагедии привела </w:t>
      </w:r>
      <w:proofErr w:type="spellStart"/>
      <w:r>
        <w:rPr>
          <w:color w:val="000000"/>
          <w:sz w:val="30"/>
          <w:szCs w:val="30"/>
        </w:rPr>
        <w:t>незатушенная</w:t>
      </w:r>
      <w:proofErr w:type="spellEnd"/>
      <w:r>
        <w:rPr>
          <w:color w:val="000000"/>
          <w:sz w:val="30"/>
          <w:szCs w:val="30"/>
        </w:rPr>
        <w:t xml:space="preserve"> сигарета.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 xml:space="preserve">II. </w:t>
      </w:r>
      <w:r>
        <w:rPr>
          <w:color w:val="000000"/>
          <w:sz w:val="30"/>
          <w:szCs w:val="30"/>
        </w:rPr>
        <w:t xml:space="preserve">Представить жизнь современного человека без электроэнергии практически невозможно. Однако полезные и привычные в быту электроприборы при неправильном использовании могут стать источником опасности.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 xml:space="preserve">Пример: </w:t>
      </w:r>
      <w:r>
        <w:rPr>
          <w:color w:val="000000"/>
          <w:sz w:val="30"/>
          <w:szCs w:val="30"/>
        </w:rPr>
        <w:t xml:space="preserve">Оставленный без присмотра включенный утюг спровоцировал возникновение пожара. Так, 16 июня около часа дня по телефону 101 позвонили жители трёхэтажного 18-квартирного жилого дома в д. Приозёрная Чаусского района и сообщили о задымлении на втором этаже – из окна шел черный дым. Пламя было оперативно укрощено. В результате пожара повреждено имущество в комнате, закопчены стены в квартире. На момент возникновения пожара хозяева отсутствовали в квартире. По-видимому, уходя из дома, они забыли выключить утюг.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 xml:space="preserve">Пример: </w:t>
      </w:r>
      <w:r>
        <w:rPr>
          <w:color w:val="000000"/>
          <w:sz w:val="30"/>
          <w:szCs w:val="30"/>
        </w:rPr>
        <w:t xml:space="preserve">23 июня утром, уходя на работу, 48-летний глава семьи – </w:t>
      </w:r>
      <w:r>
        <w:rPr>
          <w:color w:val="000000"/>
          <w:sz w:val="30"/>
          <w:szCs w:val="30"/>
        </w:rPr>
        <w:lastRenderedPageBreak/>
        <w:t xml:space="preserve">житель Краснополья, оставил в розетке включенным зарядное устройство. После ухода родителей в двухкомнатной квартире остался 8-летний мальчик. Около 11 часов утра  ребенок почувствовал запах дыма.  Горела обшивка дивана, на котором лежало зарядное устройство. Мальчик попытался собственными силами справиться с огнем, но квартира стала наполняться едким дымом, и ребенок принял правильное решение – побежал к соседям, которые вызвали подразделения МЧС. В результате произошедшего повреждено имущество в квартире (мебель, закопчены стены). Никто не пострадал.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Оставлять зарядное устройство в розетке, в том числе и на ночь,  –привычно. Однако, в неработающих, но включенных в розетку электроприборах многие узлы находятся под напряжением и от перегрева, замыкания они могут загореться в любой момент. Возьмите себе за правило и приучите близких – уходя из дома, или укладываясь спать, отключать все электроприборы, кроме холодильника от сети. Своим престарелым родственникам,  сделайте специальные таблички или наклейки на двери, напоминающие о необходимых действиях.  Затраченное на безопасность минимальное время поможет сэкономить Вам большие материальные потери, в случае возникновения пожара, а главное – обезопасит Вас и Ваших близких от огненной беды.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 xml:space="preserve">III. </w:t>
      </w:r>
      <w:r>
        <w:rPr>
          <w:color w:val="000000"/>
          <w:sz w:val="30"/>
          <w:szCs w:val="30"/>
        </w:rPr>
        <w:t xml:space="preserve">Жара, словно магнитом манит людей на водоемы. К сожалению, ожидаемое удовольствие от купания оборачивается трагедией. Не щадит стихия и детей. В области с начала лета на водоемах погибло 2 ребенка (данные корректны на 04.07.22).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 xml:space="preserve">Пример: </w:t>
      </w:r>
      <w:r>
        <w:rPr>
          <w:color w:val="000000"/>
          <w:sz w:val="30"/>
          <w:szCs w:val="30"/>
        </w:rPr>
        <w:t xml:space="preserve">Трагедия случилась вечером 13 июня в озере вблизи деревни Борисовичи </w:t>
      </w:r>
      <w:proofErr w:type="spellStart"/>
      <w:r>
        <w:rPr>
          <w:color w:val="000000"/>
          <w:sz w:val="30"/>
          <w:szCs w:val="30"/>
        </w:rPr>
        <w:t>Климовичского</w:t>
      </w:r>
      <w:proofErr w:type="spellEnd"/>
      <w:r>
        <w:rPr>
          <w:color w:val="000000"/>
          <w:sz w:val="30"/>
          <w:szCs w:val="30"/>
        </w:rPr>
        <w:t xml:space="preserve"> района. 14-летний мальчик решил искупать лошадь. Подросток,  сидя верхом на лошади, двигался вдоль берега. Пройдя несколько десятков метров, животное попало на глубину и скрылось вместе со школьником под воду. Рыбак, находившийся рядом, в силу преклонного возраста ничем помочь не смог. Погибший подросток не умел плавать.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 xml:space="preserve">Пример: </w:t>
      </w:r>
      <w:r>
        <w:rPr>
          <w:color w:val="000000"/>
          <w:sz w:val="30"/>
          <w:szCs w:val="30"/>
        </w:rPr>
        <w:t>24 июня в р.Березина в Бобруйске в непредназначенном для купания месте утонул 14-летний мальчик. Работники ОСВОД обнаружили его в 15 метрах от берега на глубине около трех метров. Как выяснилось, мальчик вместе с компанией друзей, состоящей из пяти человек (два мальчика и три девочки) пошли купаться на Березину.</w:t>
      </w:r>
      <w:r>
        <w:rPr>
          <w:color w:val="000000"/>
          <w:sz w:val="30"/>
          <w:szCs w:val="30"/>
        </w:rPr>
        <w:br/>
        <w:t xml:space="preserve"> Отойдя от берега около 10 м, мальчик оступился и ушел под воду. Дети испугались и о произошедшем никому не сообщили.  Вечером тревогу забила бабушка ребенка, обеспокоенная его отсутствием.  Работники УВД стали выяснять детали произошедшего и сверстники пояснили, что мальчик утонул.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Страшно представить боль и отчаяние родителей, потерявших своих детей. Уважаемые взрослые! На беду много не надо. Утонуть на самом деле очень легко – один неудачный вдох – вода попадает в рот, человек захлебывается, кричать и звать на помощь он не может… </w:t>
      </w:r>
      <w:r>
        <w:rPr>
          <w:color w:val="000000"/>
          <w:sz w:val="30"/>
          <w:szCs w:val="30"/>
        </w:rPr>
        <w:lastRenderedPageBreak/>
        <w:t xml:space="preserve">Происходит все очень быстро и люди не замечают, что кто-то попал в беду – ведь тонущий на помощь не зовет. Точнее не может позвать. Для того чтобы не повторять трагедий – строго контролируйте местонахождение своих детей. Не позволяйте им без взрослых даже приближаться к воде, причем это касается не только маленьких детей, но и подростков. Они порой ведут себя беспечно, самоуверенно, бегают и балуются у воды, не чувствуя опасности. Родители должны понимать, что, сколько бы не было лет ребенку, будь он дошкольником  или учащимся, он не должен находиться у воды без присмотра взрослых. И именно родители должны предупредить их об опасности, объяснить последствия и убедить дорожить жизнью.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Если Ваши дети проводят лето у  родственников, предупредите, чтобы их ни в коем случае не отпускали на водоемы.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Напоминаем правила поведения на водоемах: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Не купайтесь на необорудованных пляжах. Если вы отдыхаете у воды, то дно водоёма должно быть чистым, без коряг, водорослей и ила. Осмотритесь – нет ли на берегу битого стекла, острых камней и других опасных предметов.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Не ныряйте с разбегу, заходите в воду постепенно, чтобы дать телу привыкнуть к перепаду температур и избежать спазмов кровеносных сосудов. Если вы много времени провели на солнце, не спешите: отойдите в тень, остыньте и только потом идите плавать.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Одна из проблем во время плавания – это чувство меры, которое многие теряют, забывая, что долгое пребывание в воде приводит к переохлаждению организма. Если Вы почувствовали озноб, надо немедленно выйти на берег и сделать короткую, но энергичную пробежку. Продолжительность купания зависит от температуры воздуха и воды, силы ветра. Ни в коем случае не заходите в воду во время грозы!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Научитесь отдыхать на воде: лежа на спине или прижав колени и локти к груди и животу (поплавком). Совершая дальние заплывы, экономно расходуйте силы, время от времени отдыхайте. Довольно частое «происшествие» – судорога. Она может возникнуть когда угодно и где угодно, поэтому готовым нужно быть всегда. Если вы почувствовали, что свело ногу (чаще всего икроножную мышцу) – не паникуйте и не теряйтесь. Сделайте глубокий вдох и погрузитесь под воду с головой. Крепко ухватите рукой большой палец и сильно тяните ступню на себя, пока нога не выпрямится полностью. Сразу же плывите к берегу.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Если вы не умеете плавать, не заплывайте на глубину на матрасах и кругах. Помните, что матрасы и другие подобные приспособления не являются плавательными средствами – они могут </w:t>
      </w:r>
      <w:proofErr w:type="spellStart"/>
      <w:r>
        <w:rPr>
          <w:color w:val="000000"/>
          <w:sz w:val="30"/>
          <w:szCs w:val="30"/>
        </w:rPr>
        <w:t>сдуться</w:t>
      </w:r>
      <w:proofErr w:type="spellEnd"/>
      <w:r>
        <w:rPr>
          <w:color w:val="000000"/>
          <w:sz w:val="30"/>
          <w:szCs w:val="30"/>
        </w:rPr>
        <w:t xml:space="preserve"> в самый неподходящий момент.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При купании запрещается: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заплывать за знаки ограждения и предупреждающие знаки;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lastRenderedPageBreak/>
        <w:t>купаться и нырять в запрещенных и неизвестных местах;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купаться в состоянии алкогольного опьянения;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прыгать в воду с дамб, катеров, лодок, плотов;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подплывать к близко проходящим катерам, </w:t>
      </w:r>
      <w:proofErr w:type="spellStart"/>
      <w:r>
        <w:rPr>
          <w:color w:val="000000"/>
          <w:sz w:val="30"/>
          <w:szCs w:val="30"/>
        </w:rPr>
        <w:t>гидроциклам</w:t>
      </w:r>
      <w:proofErr w:type="spellEnd"/>
      <w:r>
        <w:rPr>
          <w:color w:val="000000"/>
          <w:sz w:val="30"/>
          <w:szCs w:val="30"/>
        </w:rPr>
        <w:t>, лодкам;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допускать шалости, связанные с нырянием и захватом конечностей купающихся, взбираться на буи и другие технические сооружения;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подавать ложные сигналы бедствия.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 xml:space="preserve">IV. </w:t>
      </w:r>
      <w:r>
        <w:rPr>
          <w:color w:val="000000"/>
          <w:sz w:val="30"/>
          <w:szCs w:val="30"/>
        </w:rPr>
        <w:t xml:space="preserve">Несмотря на неоднократные предупреждения об опасности нахождения людей вблизи высоковольтных линий электропередач, ежегодно происходят несчастные случаи, связанные с поражением электрическим током во время рыбалки или отдыха.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Пример:</w:t>
      </w:r>
      <w:r>
        <w:rPr>
          <w:color w:val="000000"/>
          <w:sz w:val="30"/>
          <w:szCs w:val="30"/>
        </w:rPr>
        <w:t xml:space="preserve"> 8 июня около 10-00 на озере по ул. Широкой в Бобруйске при забросе поплавочной снасти произошло касание удочкой проводов линии электропередач, в результате чего получил травму электротоком </w:t>
      </w:r>
      <w:proofErr w:type="spellStart"/>
      <w:r>
        <w:rPr>
          <w:color w:val="000000"/>
          <w:sz w:val="30"/>
          <w:szCs w:val="30"/>
        </w:rPr>
        <w:t>бобруйчанин</w:t>
      </w:r>
      <w:proofErr w:type="spellEnd"/>
      <w:r>
        <w:rPr>
          <w:color w:val="000000"/>
          <w:sz w:val="30"/>
          <w:szCs w:val="30"/>
        </w:rPr>
        <w:t xml:space="preserve"> 1968 г.р. В тяжелом состоянии пенсионер был госпитализирован и спустя сутки скончался в учреждении здравоохранения.  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Находясь на рыбной ловле, категорически запрещается ловить рыбу в охранной зоне ЛЭП – ближе 10 метров от крайнего провода. На водоеме достаточно других мест, чтобы организовать рыбалку или отдых. Будьте внимательны и при перемещениях вдоль реки под проводами линий. Необходимо предварительно складывать удилища во избежание случайного прикосновения к проводам.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Современные удилища длинной от 7 метров и выше изготавливаются из углепластика – материала, который является проводником электрического тока. Повышенная влажность в границах водоема, мокрая леска и удилище создают угрозу жизни даже при приближении к проводам действующей линии электропередачи, а касание к проводам неизбежно приведет к летальному исходу. Предупредите об этом своих детей, даже если Вам кажется, что они уже достаточно взрослые и самостоятельные.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 xml:space="preserve">V. </w:t>
      </w:r>
      <w:r>
        <w:rPr>
          <w:color w:val="000000"/>
          <w:sz w:val="30"/>
          <w:szCs w:val="30"/>
        </w:rPr>
        <w:t xml:space="preserve">Этим летом погода в Беларуси устанавливает новые температурные рекорды.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Жара опасна для человека тепловым перегреванием и может привести к обезвоживанию организма, развитию солнечного и теплового удара, обострению </w:t>
      </w:r>
      <w:proofErr w:type="spellStart"/>
      <w:r>
        <w:rPr>
          <w:color w:val="000000"/>
          <w:sz w:val="30"/>
          <w:szCs w:val="30"/>
        </w:rPr>
        <w:t>сердечно-сосудистых</w:t>
      </w:r>
      <w:proofErr w:type="spellEnd"/>
      <w:r>
        <w:rPr>
          <w:color w:val="000000"/>
          <w:sz w:val="30"/>
          <w:szCs w:val="30"/>
        </w:rPr>
        <w:t xml:space="preserve"> заболеваний.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Избегайте длительного нахождения на солнце, особенно в период с 12 до 16 часов, когда солнце наиболее агрессивно.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Надевайте свободную одежду из натуральных светлых тканей, которая обеспечит телу необходимую вентиляцию. Обязательно носите головной убор.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Не оставляйте в машине детей и домашних животных – раскаленный воздух в салоне может привести к трагическим последствиям.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lastRenderedPageBreak/>
        <w:t>Соблюдайте питьевой режим: бутылка с водой должна стать привычным «атрибутом» вашей сумки. А вот от алкоголя, сладких газированных напитков и  кофе лучше отказаться. Все это в жару дает нагрузку на сердце и сосуды и может представлять серьезную опасность для здоровья даже самого крепкого человека.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Не покупайте продукты с рук (высокая  температура –   лучшая среда для размножения бактерий, что может привести к тяжелым отравлениям).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Важно вовремя оказать помощь человеку, получившему солнечный удар.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Для этого необходимо: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перенести пострадавшего в тень или в прохладное помещение;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уложить на спину, голову приподнять;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расстегнуть ворот, ремень, снять обувь;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тело обтереть холодной водой (обернуть мокрой простыней);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к голове и лбу приложить холодные компрессы;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напоить водой.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VI.</w:t>
      </w:r>
      <w:r>
        <w:rPr>
          <w:color w:val="000000"/>
          <w:sz w:val="30"/>
          <w:szCs w:val="30"/>
        </w:rPr>
        <w:t xml:space="preserve"> В 2022 году в области произошло 18 пожаров леса, на общей площади более 18 га (данные на 04.07.22). В связи с высокой пожарной опасностью вводится запрет на посещение лесов. Решения по введению и снятию запрета на посещение лесов принимаются местными органами власти по ходатайству лесохозяйственных учреждений или районных отделов по чрезвычайным ситуациям.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Это значит, что запрещено находиться в лесных массивах этих районов, также ограничение действует и на въезд в них транспортных средств, за исключением служебного транспорта.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При нарушении правил посещения леса наступает административная ответственность. В этом случае предусмотрен штраф до 12 базовых величин. Если лесному фонду будет причинен ущерб, то штраф может достигать 30 базовых величин. Кроме того, законодательством Беларуси за подобные нарушения предусмотрена и уголовная ответственность при нанесении ущерба в крупных размерах. 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Изможденная жарой земля, сухостой – благодатная почва для разгула огня. Достаточно просто обронить </w:t>
      </w:r>
      <w:proofErr w:type="spellStart"/>
      <w:r>
        <w:rPr>
          <w:color w:val="000000"/>
          <w:sz w:val="30"/>
          <w:szCs w:val="30"/>
        </w:rPr>
        <w:t>незатушенную</w:t>
      </w:r>
      <w:proofErr w:type="spellEnd"/>
      <w:r>
        <w:rPr>
          <w:color w:val="000000"/>
          <w:sz w:val="30"/>
          <w:szCs w:val="30"/>
        </w:rPr>
        <w:t xml:space="preserve"> спичку, окурок и загорится все кругом, а если еще и ветреная погода, то жди беды: мгновенно могут сгореть и дома и надворные постройки. Поэтому воздержитесь от сжигания мусора, разведения костров. Не выбрасывайте горящие окурки, спички, не оставляйте на земле стеклянные бутылки. Не заезжайте в лес на автомобилях и особенно мотоциклах. Искры из глушителя могут вызвать пожар, особенно в сухом лесу с лишайниковым покровом.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Если вы обнаружили начинающийся пожар, например, небольшой травяной пал или тлеющую лесную подстилку у брошенного кем-то костра, постарайтесь затушить его сами. Иногда достаточно просто затоптать пламя.  Попробуйте сбить пламя веником из зеленых веток, </w:t>
      </w:r>
      <w:r>
        <w:rPr>
          <w:color w:val="000000"/>
          <w:sz w:val="30"/>
          <w:szCs w:val="30"/>
        </w:rPr>
        <w:lastRenderedPageBreak/>
        <w:t xml:space="preserve">невысоким деревцем, мешковиной, брезентом или одеждой. Наносите скользящие удары по кромке огня сбоку в сторону очага пожара, как бы сметая пламя; ветви, ткань после каждого удара переворачивайте, чтобы они, таким образом, охлаждались и не загорелись.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Потушив небольшой пожар, не уходите до тех пор, пока не убедитесь, что огонь не разгорится снова. Сообщите в лесничество или лесхоз о месте и времени пожара, а также о возможных его причинах.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Если справиться своими силами невозможно – как можно быстрее покиньте опасное место. Звоните по телефонам 101 или 112.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 xml:space="preserve">VII. В разгаре </w:t>
      </w:r>
      <w:proofErr w:type="spellStart"/>
      <w:r>
        <w:rPr>
          <w:b/>
          <w:bCs/>
          <w:color w:val="000000"/>
          <w:sz w:val="30"/>
          <w:szCs w:val="30"/>
        </w:rPr>
        <w:t>ягодно-грибная</w:t>
      </w:r>
      <w:proofErr w:type="spellEnd"/>
      <w:r>
        <w:rPr>
          <w:b/>
          <w:bCs/>
          <w:color w:val="000000"/>
          <w:sz w:val="30"/>
          <w:szCs w:val="30"/>
        </w:rPr>
        <w:t xml:space="preserve"> пора. </w:t>
      </w:r>
      <w:r>
        <w:rPr>
          <w:color w:val="000000"/>
          <w:sz w:val="30"/>
          <w:szCs w:val="30"/>
        </w:rPr>
        <w:t xml:space="preserve">Но чем дальше в лес, тем труднее дорога домой. Ежегодно в лесных лабиринтах теряются любители «тихой» охоты. В 2021 году  спасатели принимали участие в поисках 103 взрослых и 9 детей.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>Собираясь в лес, соблюдайте следующие правила: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по возможности, не отправляйтесь туда в одиночку;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обращайте внимание на погодные условия – в пасмурную погоду поход лучше отложить;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надевайте удобную, непромокаемую одежду и обувь;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обязательно возьмите с собой мобильный телефон с заряженной батареей!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также необходимо взять с собой  компас, воду, лекарства, нож, спички;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сообщите родственникам или знакомым о предполагаемом маршруте и времени возвращения, своевременно информируйте их, если планы изменились;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если с Вами в лес идет ребенок, постоянно контролируйте его местонахождение, он должен быть в зоне Вашего видения, а также не забудьте и ему дать мобильный телефон с заряженной батареей!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если вы все же заблудились, (у вас нет с собой мобильного телефона, компаса, а свое местонахождение не можете определить даже приблизительно), то в первую очередь необходимо успокоиться. Главное для вас – выйти к людям, поэтому важными ориентирами будут линии электропередачи, просеки и тропинки. Обнаружив любой из этих объектов, идите вдоль него. Если тропинка хорошо утоптана, но кусты смыкаются над ней на высоте пояса – это звериная «дорога», которая к жилью не приведет. Если на пути повстречался ручей или река, следуйте вниз по течению.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Не следует выбираться из лесу ночью. Начинает темнеть – лучше займитесь обустройством места для ночлега. Для этого подойдет яма от вывороченного с корнем дерева. Из веток сделайте убежище наподобие шалаша и подстилку из подручных материалов. Лист газеты под одеждой уменьшит теплоотдачу вдвое. Такой же эффект  дает и листва, набитая под одежду.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Организуя ночлег, позаботьтесь, чтобы ищущие не прошли мимо вас: повесьте на кусты носовой платок, обломайте ветки и т.д.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lastRenderedPageBreak/>
        <w:t>VIII. Лето – горячая пора для аграриев.</w:t>
      </w:r>
      <w:r>
        <w:rPr>
          <w:color w:val="000000"/>
          <w:sz w:val="30"/>
          <w:szCs w:val="30"/>
        </w:rPr>
        <w:t xml:space="preserve"> В самом разгаре период заготовки кормов, все ближе начало уборочной кампании. Важно не только убрать корма и урожай, но и сохранить их.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 xml:space="preserve">Пример: </w:t>
      </w:r>
      <w:r>
        <w:rPr>
          <w:color w:val="000000"/>
          <w:sz w:val="30"/>
          <w:szCs w:val="30"/>
        </w:rPr>
        <w:t xml:space="preserve">30 июня в 21-57 поступило сообщение о пожаре в сенохранилище в поле возле </w:t>
      </w:r>
      <w:proofErr w:type="spellStart"/>
      <w:r>
        <w:rPr>
          <w:color w:val="000000"/>
          <w:sz w:val="30"/>
          <w:szCs w:val="30"/>
        </w:rPr>
        <w:t>агрогородка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Колбча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Кличевского</w:t>
      </w:r>
      <w:proofErr w:type="spellEnd"/>
      <w:r>
        <w:rPr>
          <w:color w:val="000000"/>
          <w:sz w:val="30"/>
          <w:szCs w:val="30"/>
        </w:rPr>
        <w:t xml:space="preserve"> р-на. В результате пожара уничтожено 36 тонн сена в рулонах, поврежден навес. Причина пожара устанавливается.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30"/>
          <w:szCs w:val="30"/>
        </w:rPr>
        <w:t xml:space="preserve">По статистике, к возгораниям зачастую приводит человеческий фактор: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неограниченный доступ посторонних лиц к местам хранения грубых кормов (детская шалость с огнем, поджоги, неосторожное обращение с огнем);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отсутствие ежедневного контроля со стороны должностных лиц за соблюдением правил пожарной безопасности и выполнением технологических регламентов (курение, несоблюдение ежедневного обслуживания техники, своевременной очистки территорий и агрегатов, замены неисправного инвентаря, проведение огневых работ вблизи мест хранения кормов и урожая и </w:t>
      </w:r>
      <w:proofErr w:type="spellStart"/>
      <w:r>
        <w:rPr>
          <w:color w:val="000000"/>
          <w:sz w:val="30"/>
          <w:szCs w:val="30"/>
        </w:rPr>
        <w:t>т.п</w:t>
      </w:r>
      <w:proofErr w:type="spellEnd"/>
      <w:r>
        <w:rPr>
          <w:color w:val="000000"/>
          <w:sz w:val="30"/>
          <w:szCs w:val="30"/>
        </w:rPr>
        <w:t>);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низкая подготовленность работников сельского хозяйства в области пожарной безопасности;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позднее обнаружение пожара и, как следствие, несвоевременное принятие мер по тушению;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отсутствие противопожарных разрывов, защитных минерализованных полос;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Для того, чтобы избежать убытков, </w:t>
      </w:r>
      <w:r>
        <w:rPr>
          <w:b/>
          <w:bCs/>
          <w:color w:val="000000"/>
          <w:sz w:val="30"/>
          <w:szCs w:val="30"/>
        </w:rPr>
        <w:t xml:space="preserve">руководитель обязан: 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Назначить ответственных лиц за противопожарную подготовку, в том числе уборочных машин и агрегатов, организацию противопожарного режима. Все работники должны пройти противопожарный инструктаж, а такие категории как водители, комбайнеры, трактористы и др. пройти также подготовку по пожарно-техническому минимуму.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Обеспечить зерноуборочную технику и места переработки и хранения урожая первичными средствами пожаротушения.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Перед выходом зерноуборочной и другой автотракторной техники на работы осуществить обязательный осмотр электрического оборудования, а также очистку двигателей, узлов и деталей от подтеков горюче-смазочных материалов, пыли и мусора.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Провести комиссионные проверки готовности в противопожарном отношении транспортных средств (в том числе зерноуборочных комбайнов), зерносушильных комплексов, а также зерноскладов перед их загрузкой.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Организовать в местах уборки зерновых культур дежурство приспособленной для тушения пожара техники.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Склады грубых кормов на территории производственно-хозяйственного комплекса необходимо располагать на специально </w:t>
      </w:r>
      <w:r>
        <w:rPr>
          <w:color w:val="000000"/>
          <w:sz w:val="30"/>
          <w:szCs w:val="30"/>
        </w:rPr>
        <w:lastRenderedPageBreak/>
        <w:t>отведенной площадке, опаханной полосой шириной не менее 3 метров, на расстоянии 15 метров от скирд, стогов, копен (далее – скирда), а каждая отдельная скирда должна иметь защитные полосы на расстоянии 5 метров от ее основания.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Разрывы между отдельными штабелями, навесами или скирдами должны быть не менее 20 метров.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Штабеля, навесы и скирды допускается размещать попарно, при этом разрывы между штабелями, навесами и скирдами в одной паре должны составлять не менее 6 метров, между соседними парами – не менее 30 метров. В разрывах между двумя парами скирд должна быть пропахана полоса шириной не менее 4 метров.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Противопожарные разрывы между кварталами (20 скирд или штабелей) должны быть не менее 100 метров.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Расстояние от скирд, навесов и штабелей грубых кормов до линии электропередачи должно быть не менее 15 метров, до дорог – 20 метров, до зданий, сооружений – не менее 50 метров, до границ лесного         массива – не менее 100 метров.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Процесс складирования грубых кормов должен сопровождаться проведением замеров температурно-влажностных показателей. Влажность грубых кормов необходимо определять с помощью влагомеров с погрешностью не более 1 процента при влажности до             18 процентов на стадии закладки сена. Не допускается складировать, укладывать в скирды, штабеля, склады грубые корма с повышенной влажностью. При влажности грубых кормов более 17 процентов должна проводиться их </w:t>
      </w:r>
      <w:proofErr w:type="spellStart"/>
      <w:r>
        <w:rPr>
          <w:color w:val="000000"/>
          <w:sz w:val="30"/>
          <w:szCs w:val="30"/>
        </w:rPr>
        <w:t>досушка</w:t>
      </w:r>
      <w:proofErr w:type="spellEnd"/>
      <w:r>
        <w:rPr>
          <w:color w:val="000000"/>
          <w:sz w:val="30"/>
          <w:szCs w:val="30"/>
        </w:rPr>
        <w:t>. В течение 60 дней с момента закладки необходимо осуществлять ежедневный температурный контроль сложенных грубых кормов с регистрацией даты, времени, места замера и температуры в специальном журнале.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Жителям жилого сектора также стоит соблюдать противопожарные разрывы в местах складирования грубых кормов.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На торфяниках, сельскохозяйственных угодьях  не допускается размещение заправочных пунктов, площадок для ремонта и стоянки техники. Запрещается курить, производить работы с применением открытого огня в хлебных массивах и вблизи их, сжигать стерню, пожнивные остатки и разводить костры на полях.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 xml:space="preserve">Работники МЧС проводят рейды по обследованию зерноуборочных комбайнов и зерносушильных комплексов сельскохозяйственных организаций на соответствие противопожарным требованиям. Особое внимание – обеспеченности зерносушильных комплексов и зерноуборочных комбайнов первичными средствами пожаротушения, наличию и готовности </w:t>
      </w:r>
      <w:proofErr w:type="spellStart"/>
      <w:r>
        <w:rPr>
          <w:color w:val="000000"/>
          <w:sz w:val="30"/>
          <w:szCs w:val="30"/>
        </w:rPr>
        <w:t>водоподающей</w:t>
      </w:r>
      <w:proofErr w:type="spellEnd"/>
      <w:r>
        <w:rPr>
          <w:color w:val="000000"/>
          <w:sz w:val="30"/>
          <w:szCs w:val="30"/>
        </w:rPr>
        <w:t xml:space="preserve"> техники, наличию и исправности автоматики контроля за режимом нагрева теплоносителей в соответствии с паспортом завода-изготовителя на теплогенерирующих аппаратах зерносушильных комплексов.</w:t>
      </w:r>
    </w:p>
    <w:p w:rsidR="00F655EE" w:rsidRDefault="00F655EE" w:rsidP="00F655EE">
      <w:pPr>
        <w:pStyle w:val="a3"/>
        <w:widowControl w:val="0"/>
        <w:tabs>
          <w:tab w:val="left" w:pos="3130"/>
        </w:tabs>
        <w:spacing w:before="0" w:beforeAutospacing="0" w:after="0" w:afterAutospacing="0"/>
        <w:ind w:firstLine="709"/>
        <w:jc w:val="both"/>
      </w:pPr>
      <w:r>
        <w:t> </w:t>
      </w:r>
    </w:p>
    <w:p w:rsidR="00F655EE" w:rsidRDefault="00F655EE" w:rsidP="00F655EE">
      <w:pPr>
        <w:pStyle w:val="a3"/>
        <w:spacing w:before="0" w:beforeAutospacing="0" w:after="0" w:afterAutospacing="0"/>
        <w:ind w:firstLine="851"/>
        <w:jc w:val="right"/>
      </w:pPr>
      <w:r>
        <w:t> </w:t>
      </w:r>
    </w:p>
    <w:p w:rsidR="00F655EE" w:rsidRDefault="00F655EE" w:rsidP="00F655EE">
      <w:pPr>
        <w:pStyle w:val="a3"/>
        <w:spacing w:before="0" w:beforeAutospacing="0" w:after="0" w:afterAutospacing="0"/>
        <w:ind w:firstLine="851"/>
        <w:jc w:val="right"/>
      </w:pPr>
      <w:r>
        <w:lastRenderedPageBreak/>
        <w:t> </w:t>
      </w:r>
    </w:p>
    <w:p w:rsidR="00F655EE" w:rsidRDefault="00F655EE" w:rsidP="00F655EE">
      <w:pPr>
        <w:pStyle w:val="a3"/>
        <w:spacing w:before="0" w:beforeAutospacing="0" w:after="0" w:afterAutospacing="0"/>
        <w:ind w:firstLine="851"/>
        <w:jc w:val="right"/>
      </w:pPr>
      <w:r>
        <w:rPr>
          <w:i/>
          <w:iCs/>
          <w:color w:val="000000"/>
          <w:sz w:val="30"/>
          <w:szCs w:val="30"/>
        </w:rPr>
        <w:t xml:space="preserve">Материал подготовлен Могилевским областным </w:t>
      </w:r>
    </w:p>
    <w:p w:rsidR="00F655EE" w:rsidRDefault="00F655EE" w:rsidP="00F655EE">
      <w:pPr>
        <w:pStyle w:val="a3"/>
        <w:spacing w:before="0" w:beforeAutospacing="0" w:after="0" w:afterAutospacing="0"/>
        <w:ind w:firstLine="851"/>
        <w:jc w:val="right"/>
      </w:pPr>
      <w:r>
        <w:rPr>
          <w:i/>
          <w:iCs/>
          <w:color w:val="000000"/>
          <w:sz w:val="30"/>
          <w:szCs w:val="30"/>
        </w:rPr>
        <w:t>управлением МЧС Республики Беларусь</w:t>
      </w:r>
    </w:p>
    <w:p w:rsidR="00F00A03" w:rsidRDefault="00F00A03"/>
    <w:sectPr w:rsidR="00F00A03" w:rsidSect="00481EC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>
    <w:useFELayout/>
  </w:compat>
  <w:rsids>
    <w:rsidRoot w:val="00F655EE"/>
    <w:rsid w:val="00481ECB"/>
    <w:rsid w:val="008B7A59"/>
    <w:rsid w:val="00F00A03"/>
    <w:rsid w:val="00F6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7770,bqiaagaaeyqcaaagiaiaaapcegeabep6aqaaaaaaaaaaaaaaaaaaaaaaaaaaaaaaaaaaaaaaaaaaaaaaaaaaaaaaaaaaaaaaaaaaaaaaaaaaaaaaaaaaaaaaaaaaaaaaaaaaaaaaaaaaaaaaaaaaaaaaaaaaaaaaaaaaaaaaaaaaaaaaaaaaaaaaaaaaaaaaaaaaaaaaaaaaaaaaaaaaaaaaaaaaaaaaaaaaaaa"/>
    <w:basedOn w:val="a"/>
    <w:rsid w:val="00F6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6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3006</Words>
  <Characters>17135</Characters>
  <Application>Microsoft Office Word</Application>
  <DocSecurity>0</DocSecurity>
  <Lines>142</Lines>
  <Paragraphs>40</Paragraphs>
  <ScaleCrop>false</ScaleCrop>
  <Company/>
  <LinksUpToDate>false</LinksUpToDate>
  <CharactersWithSpaces>20101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2022-07-20T06:18:00Z</dcterms:created>
  <dcterms:modified xsi:type="dcterms:W3CDTF">2022-07-20T06:26:00Z</dcterms:modified>
</cp:coreProperties>
</file>