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C66" w:rsidRPr="0032733C" w:rsidRDefault="000E7C66" w:rsidP="000E7C66">
      <w:pPr>
        <w:pStyle w:val="docdata"/>
        <w:spacing w:before="0" w:beforeAutospacing="0" w:after="0" w:afterAutospacing="0"/>
        <w:ind w:firstLine="708"/>
        <w:jc w:val="center"/>
        <w:rPr>
          <w:b/>
        </w:rPr>
      </w:pPr>
      <w:bookmarkStart w:id="0" w:name="_GoBack"/>
      <w:r w:rsidRPr="0032733C">
        <w:rPr>
          <w:b/>
          <w:color w:val="000000"/>
          <w:sz w:val="30"/>
          <w:szCs w:val="30"/>
        </w:rPr>
        <w:t xml:space="preserve">БЕЗОПАСНОСТЬ ПРИ ЭКСПЛУАТАЦИИ 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center"/>
        <w:rPr>
          <w:b/>
        </w:rPr>
      </w:pPr>
      <w:r w:rsidRPr="0032733C">
        <w:rPr>
          <w:b/>
          <w:color w:val="000000"/>
          <w:sz w:val="30"/>
          <w:szCs w:val="30"/>
        </w:rPr>
        <w:t>МАЛОМЕРНЫХ СУДОВ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</w:pPr>
      <w:r w:rsidRPr="0032733C">
        <w:t> 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 xml:space="preserve">С началом наступления навигационного периода Государственная инспекция по маломерным судам Могилевской области (далее – ГИМС) проводит согласно графику, запланированные рейды на вверенной водной акватории Могилевской области, выявляя нарушителей правил безопасности при эксплуатации маломерных судов. Основные нарушения, за которые чаще всего привлекаются владельцы маломерных судов к административной ответственности следующие: управление незарегистрированным в установленном порядке и не прошедшим техническое освидетельствование маломерным судном, нарушение правил перевозки пассажиров, а также отсутствие спасательных жилетов. 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В сезон активного отдыха на воде особенно важно помнить о правилах безопасного поведения. Прежде всего, судоводитель должен руководствоваться Правилами пользования маломерными судами и базами (сооружениями) для их стоянок, утвержденными постановлением Совета Министров Республики Беларусь от 20.06.2007 № 812 (в ред. постановления Совета Министров Республики Беларусь от 19.08.2015 № 701, 25.03.2022 № 175).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Судоводитель обязан иметь при себе и предъявлять по первому требованию сотрудника ГИМС: судовой билет, удостоверение на право управления моторным судном (с двигателем более 5 л.с.).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При приобретении нового или бывшего в употреблении маломерного судна и/или лодочного мотора необходимо учесть следующие моменты: в комплекте документов на маломерное судно должен присутствовать технический паспорт, где указан серийный номер судна и данные продавца с датой продажи, судовой билет с отметкой о снятии с учета, а также договор купли - продажи. Аналогичные требования применяются и для лодочных моторов.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На каждом маломерном судне строителем маломерного судна должна быть установлена и закреплена маркировочная табличка, которая должна содержать следующую информацию: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а) наименование, местоположение (включая юридический адрес и страну) и фирменный знак организации – строителя маломерного судна или изготовителя;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б) идентификационный номер по системе учета строителя маломерного судна;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в) дату постройки маломерного судна;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г) тип маломерного судна;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proofErr w:type="spellStart"/>
      <w:r w:rsidRPr="0032733C">
        <w:rPr>
          <w:color w:val="000000"/>
          <w:sz w:val="30"/>
          <w:szCs w:val="30"/>
        </w:rPr>
        <w:t>д</w:t>
      </w:r>
      <w:proofErr w:type="spellEnd"/>
      <w:r w:rsidRPr="0032733C">
        <w:rPr>
          <w:color w:val="000000"/>
          <w:sz w:val="30"/>
          <w:szCs w:val="30"/>
        </w:rPr>
        <w:t>) номер (обозначение) проекта (при его наличии);</w:t>
      </w:r>
    </w:p>
    <w:p w:rsidR="000E7C66" w:rsidRPr="0032733C" w:rsidRDefault="000E7C66" w:rsidP="000E7C66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 е) максимальные грузоподъемность или количество людей на борту;</w:t>
      </w:r>
    </w:p>
    <w:p w:rsidR="000E7C66" w:rsidRPr="0032733C" w:rsidRDefault="000E7C66" w:rsidP="000E7C66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 ж) максимальная мощность двигателей (для маломерных самоходных судов);</w:t>
      </w:r>
    </w:p>
    <w:p w:rsidR="000E7C66" w:rsidRPr="0032733C" w:rsidRDefault="000E7C66" w:rsidP="000E7C66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lastRenderedPageBreak/>
        <w:t> </w:t>
      </w:r>
      <w:proofErr w:type="spellStart"/>
      <w:r w:rsidRPr="0032733C">
        <w:rPr>
          <w:color w:val="000000"/>
          <w:sz w:val="30"/>
          <w:szCs w:val="30"/>
        </w:rPr>
        <w:t>з</w:t>
      </w:r>
      <w:proofErr w:type="spellEnd"/>
      <w:r w:rsidRPr="0032733C">
        <w:rPr>
          <w:color w:val="000000"/>
          <w:sz w:val="30"/>
          <w:szCs w:val="30"/>
        </w:rPr>
        <w:t>) максимальная скорость движения (для маломерных самоходных судов);</w:t>
      </w:r>
    </w:p>
    <w:p w:rsidR="000E7C66" w:rsidRPr="0032733C" w:rsidRDefault="000E7C66" w:rsidP="000E7C66">
      <w:pPr>
        <w:pStyle w:val="a3"/>
        <w:widowControl w:val="0"/>
        <w:spacing w:before="0" w:beforeAutospacing="0" w:after="0" w:afterAutospacing="0"/>
        <w:ind w:firstLine="540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 и) срок службы (при установлении).</w:t>
      </w:r>
    </w:p>
    <w:p w:rsidR="000E7C66" w:rsidRPr="0032733C" w:rsidRDefault="000E7C66" w:rsidP="000E7C66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        Серийный номер и технические характеристики должны полностью совпадать с данными, указанными в техническом паспорте и маркировочной табличке.</w:t>
      </w:r>
    </w:p>
    <w:p w:rsidR="000E7C66" w:rsidRPr="0032733C" w:rsidRDefault="000E7C66" w:rsidP="000E7C66">
      <w:pPr>
        <w:pStyle w:val="a3"/>
        <w:spacing w:before="0" w:beforeAutospacing="0" w:after="0" w:afterAutospacing="0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 xml:space="preserve">         Государственной регистрации и классификации не подлежат гребные лодки, байдарки и надувные судна грузоподъемностью менее 225 килограммов. Подлежат регистрации маломерные судна (с мотором или без) грузоподъемностью более 225 кг, </w:t>
      </w:r>
      <w:proofErr w:type="spellStart"/>
      <w:r w:rsidRPr="0032733C">
        <w:rPr>
          <w:color w:val="000000"/>
          <w:sz w:val="30"/>
          <w:szCs w:val="30"/>
        </w:rPr>
        <w:t>гидроциклы</w:t>
      </w:r>
      <w:proofErr w:type="spellEnd"/>
      <w:r w:rsidRPr="0032733C">
        <w:rPr>
          <w:color w:val="000000"/>
          <w:sz w:val="30"/>
          <w:szCs w:val="30"/>
        </w:rPr>
        <w:t>, а также маломерные судна с грузоподъемностью до 225 кг, но с подвесным мотором.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Если предполагается использовать маломерное судно с подвесным мотором, то мотор необходимо регистрировать вместе с судном.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Юридические и физические лица, имеющие маломерные суда на правах личной собственности, обязаны зарегистрировать (перерегистрировать) принадлежащие им суда, независимо от их технического состояния, в течение 30 дней с момента их приобретения.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Государственная регистрация маломерного судна и права на него осуществляется в течение 10 рабочих дней со дня подачи заявления.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Для государственной регистрации маломерного судна физическими и юридическими лицами предоставляются следующие документы: 1.Заявление (заполняется в ГИМС); 2.Паспорт или иной документ, удостоверяющий личность; 3.Руководство по эксплуатации (паспорт) судна и двигателя (лодочный мотор) с отметкой о продаже или правоустанавливающие документы; 4.Документ, подтверждающий внесение платы.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 xml:space="preserve">При регистрации судна присваивается регистрационный номер и владельцу судна выдается судовой билет, сертификат установленного образца (для отметок прохождения ТО). 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Для технического освидетельствования необходимо предоставить маломерное судно, двигатель (если имеется), заявление, судовой билет, сертификат о допуске судна к эксплуатации для маломерных судов, проходящих повторное техническое освидетельствование документ, подтверждающий внесения платы.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Для прохождения технического освидетельствования необходимо предоставить для осмотра маломерное судно с нанесенным регистрационным номером. Регистрационный номер наносится несмываемой контрастной краской на бортах судна одной строкой, на расстоянии ¼ длины корпуса судна выше ватерлинии. Высота букв и цифр должна быть не менее 100 мм, ширина 50 мм, толщина линии       15 мм, расстояние между буквами и цифрами 15-20 мм.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 xml:space="preserve">Проверяется отсутствие видимых повреждений у маломерного судна, наличие маркировочной таблички или отметки, а также правильность нанесения регистрационного номера. Если проблем с </w:t>
      </w:r>
      <w:r w:rsidRPr="0032733C">
        <w:rPr>
          <w:color w:val="000000"/>
          <w:sz w:val="30"/>
          <w:szCs w:val="30"/>
        </w:rPr>
        <w:lastRenderedPageBreak/>
        <w:t>техническим состоянием не выявлено, то в сертификате ставится отметка о допуске маломерного судна к использованию, а также дата следующего технического освидетельствования.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 xml:space="preserve">На каждом судне должны быть в наличии: 1. Спасательные средства; 2. Водоотливные средства; 3. Средства пожаротушения (для моторных судов); 4. Медицинская аптечка и </w:t>
      </w:r>
      <w:proofErr w:type="spellStart"/>
      <w:r w:rsidRPr="0032733C">
        <w:rPr>
          <w:color w:val="000000"/>
          <w:sz w:val="30"/>
          <w:szCs w:val="30"/>
        </w:rPr>
        <w:t>ремкомплект</w:t>
      </w:r>
      <w:proofErr w:type="spellEnd"/>
      <w:r w:rsidRPr="0032733C">
        <w:rPr>
          <w:color w:val="000000"/>
          <w:sz w:val="30"/>
          <w:szCs w:val="30"/>
        </w:rPr>
        <w:t>;                            5. Швартовые приспособления; 6. Якорное устройство; 7. Весла;                  8. Фонарик белого цвета (в темное время суток).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Судоводитель и лица, находящиеся на маломерном судне во время движения, должны быть в застегнутых спасательных жилетах.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 xml:space="preserve">К управлению маломерными судами допускаются лица, достигшие 16-ти летнего возраста, а к управлению моторными судами – лица, достигшие 18-ти летнего возраста, годные по состоянию здоровья и имеющие удостоверение на право управления моторными судами. 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 xml:space="preserve">Для получения удостоверения на право управления моторным судном с мощностью двигателя свыше 3,7 кВт (5 л.с.) необходимо предоставить справку о состоянии здоровья с допуском к управлению моторными судами и пройти соответствующее обучение с последующей проверкой знаний. 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Удостоверение на право управления моторным маломерным судном, мощность двигателя которых не превышает 3,7 киловатта        (5 лошадиных сил), выданное ГИМС, действительно в течение 10 лет. Удостоверение с истёкшим сроком действия подлежит обмену в ГИМС Могилёвской области.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Для замены удостоверения на право управления моторным маломерным судном судоводителем представляются: заявление;  паспорт или иной документ, удостоверяющий личность; медицинская справка о состоянии здоровья; удостоверения на право управления моторным маломерным судном; две фотографии размером 3х4 см для документов матовые без уголка;  документ, подтверждающий внесение платы.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Каждый судоводитель маломерного судна должен помнить об осторожности и соблюдении всех необходимых требований при эксплуатации маломерного судна, что поможет сохранить жизнь, а приятный отдых не будет омрачен трагическими последствиями.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Важным условием безопасности на воде является строгое соблюдение правил эксплуатации маломерных судов: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нельзя выходить в плавание на неисправном судне, и не укомплектованном средствами спасения.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посадку в судно производить, осторожно ступая посреди настила.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садиться на банки (скамейки) нужно равномерно.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ни в коем случае нельзя садиться на борт лодки, раскачивать ее и нырять с нее.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Судоводителю запрещается: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lastRenderedPageBreak/>
        <w:t>управлять судном в состоянии алкогольного или наркотического опьянения;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передавать управление судном лицам, находящимся в состоянии алкогольного, наркотического опьянения;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передавать управление моторным судном (с двигателем мощностью свыше 3,7 кВт (5 лошадиных сил)) лицам, не имеющим при себе удостоверение на право управления моторным судном;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 xml:space="preserve">нарушать нормы грузоподъемности и </w:t>
      </w:r>
      <w:proofErr w:type="spellStart"/>
      <w:r w:rsidRPr="0032733C">
        <w:rPr>
          <w:color w:val="000000"/>
          <w:sz w:val="30"/>
          <w:szCs w:val="30"/>
        </w:rPr>
        <w:t>пассажировместимости</w:t>
      </w:r>
      <w:proofErr w:type="spellEnd"/>
      <w:r w:rsidRPr="0032733C">
        <w:rPr>
          <w:color w:val="000000"/>
          <w:sz w:val="30"/>
          <w:szCs w:val="30"/>
        </w:rPr>
        <w:t>;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создавать помехи для плавания других судов;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выходить в плавание на судах без предписанных сигнальных огней в темное время суток;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швартоваться к плавучим знакам судоходной обстановки;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останавливать судно или становиться на якорь в пределах судового хода, в зоне мостов и под мостами;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перемещение людей по судну во время его движения.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Нарушение правил безопасности движения и эксплуатации маломерных судов лицом, управляющим судном  влечет предупреждение или наложение штрафа.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Перед выходом на водные объекты необходимо постоянно проверять исправность судна и его укомплектованность. При выходе на воду необходимо сообщать родственникам информацию о маршруте движения, предполагаемом месте нахождения.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Опасно подставлять борт лодки параллельно идущей волне. Волну необходимо «резать» носом лодки поперек или под углом. Если лодка опрокинется, в первую очередь нужно оказать помощь тому, кто в ней нуждается. Лучше держаться всем за лодку и общими усилиями толкать ее к берегу или на мелководье.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color w:val="000000"/>
          <w:sz w:val="30"/>
          <w:szCs w:val="30"/>
        </w:rPr>
        <w:t>Необходимо помнить и соблюдать правила безопасности, беречь свою жизнь и жизни своих спутников. В случае опасной ситуации звонить по телефону службы спасения «101» или «112».</w:t>
      </w:r>
    </w:p>
    <w:p w:rsidR="000E7C66" w:rsidRPr="0032733C" w:rsidRDefault="000E7C66" w:rsidP="000E7C66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32733C">
        <w:rPr>
          <w:sz w:val="30"/>
          <w:szCs w:val="30"/>
        </w:rPr>
        <w:t> </w:t>
      </w:r>
    </w:p>
    <w:p w:rsidR="000E7C66" w:rsidRPr="0032733C" w:rsidRDefault="000E7C66" w:rsidP="000E7C66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  <w:r w:rsidRPr="0032733C">
        <w:rPr>
          <w:i/>
          <w:iCs/>
          <w:color w:val="000000"/>
          <w:sz w:val="30"/>
          <w:szCs w:val="30"/>
        </w:rPr>
        <w:t>Материал подготовлен  Государственной инспекцией</w:t>
      </w:r>
    </w:p>
    <w:p w:rsidR="000E7C66" w:rsidRPr="0032733C" w:rsidRDefault="000E7C66" w:rsidP="000E7C66">
      <w:pPr>
        <w:pStyle w:val="a3"/>
        <w:spacing w:before="0" w:beforeAutospacing="0" w:after="0" w:afterAutospacing="0"/>
        <w:jc w:val="right"/>
        <w:rPr>
          <w:sz w:val="30"/>
          <w:szCs w:val="30"/>
        </w:rPr>
      </w:pPr>
      <w:r w:rsidRPr="0032733C">
        <w:rPr>
          <w:i/>
          <w:iCs/>
          <w:color w:val="000000"/>
          <w:sz w:val="30"/>
          <w:szCs w:val="30"/>
        </w:rPr>
        <w:t>по маломерным судам Могилевской области</w:t>
      </w:r>
    </w:p>
    <w:bookmarkEnd w:id="0"/>
    <w:p w:rsidR="00766C6C" w:rsidRPr="0032733C" w:rsidRDefault="00766C6C">
      <w:pPr>
        <w:rPr>
          <w:rFonts w:ascii="Times New Roman" w:hAnsi="Times New Roman" w:cs="Times New Roman"/>
          <w:sz w:val="30"/>
          <w:szCs w:val="30"/>
        </w:rPr>
      </w:pPr>
    </w:p>
    <w:sectPr w:rsidR="00766C6C" w:rsidRPr="0032733C" w:rsidSect="0032733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characterSpacingControl w:val="doNotCompress"/>
  <w:compat>
    <w:useFELayout/>
  </w:compat>
  <w:rsids>
    <w:rsidRoot w:val="000E7C66"/>
    <w:rsid w:val="000E7C66"/>
    <w:rsid w:val="0032733C"/>
    <w:rsid w:val="00766C6C"/>
    <w:rsid w:val="00C00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7885,bqiaagaaeyqcaaagiaiaaanhugaabvw6aaaaaaaaaaaaaaaaaaaaaaaaaaaaaaaaaaaaaaaaaaaaaaaaaaaaaaaaaaaaaaaaaaaaaaaaaaaaaaaaaaaaaaaaaaaaaaaaaaaaaaaaaaaaaaaaaaaaaaaaaaaaaaaaaaaaaaaaaaaaaaaaaaaaaaaaaaaaaaaaaaaaaaaaaaaaaaaaaaaaaaaaaaaaaaaaaaaaaaa"/>
    <w:basedOn w:val="a"/>
    <w:rsid w:val="000E7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E7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1334</Words>
  <Characters>7609</Characters>
  <Application>Microsoft Office Word</Application>
  <DocSecurity>0</DocSecurity>
  <Lines>63</Lines>
  <Paragraphs>17</Paragraphs>
  <ScaleCrop>false</ScaleCrop>
  <Company/>
  <LinksUpToDate>false</LinksUpToDate>
  <CharactersWithSpaces>8926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2022-07-20T06:24:00Z</dcterms:created>
  <dcterms:modified xsi:type="dcterms:W3CDTF">2022-07-20T06:29:00Z</dcterms:modified>
</cp:coreProperties>
</file>