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AE" w:rsidRDefault="00840DAE" w:rsidP="00840DAE">
      <w:pPr>
        <w:pStyle w:val="1"/>
        <w:spacing w:after="0"/>
        <w:ind w:firstLine="0"/>
        <w:jc w:val="both"/>
        <w:rPr>
          <w:color w:val="000000"/>
          <w:lang w:val="ru-RU" w:eastAsia="ru-RU" w:bidi="ru-RU"/>
        </w:rPr>
      </w:pPr>
    </w:p>
    <w:p w:rsidR="00840DAE" w:rsidRDefault="00840DAE" w:rsidP="00840DAE">
      <w:pPr>
        <w:pStyle w:val="1"/>
        <w:spacing w:after="0" w:line="280" w:lineRule="exact"/>
        <w:ind w:firstLin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ИНФОРМАЦИОННЫЙ БЮЛЛЕТЕНЬ</w:t>
      </w:r>
    </w:p>
    <w:p w:rsidR="00840DAE" w:rsidRDefault="00840DAE" w:rsidP="00840DAE">
      <w:pPr>
        <w:pStyle w:val="1"/>
        <w:spacing w:after="0" w:line="280" w:lineRule="exact"/>
        <w:ind w:right="3962" w:firstLine="0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анализ потерпевших</w:t>
      </w:r>
      <w:r>
        <w:rPr>
          <w:color w:val="000000"/>
          <w:lang w:val="ru-RU" w:eastAsia="ru-RU" w:bidi="ru-RU"/>
        </w:rPr>
        <w:t xml:space="preserve"> организаций, их работников</w:t>
      </w:r>
      <w:r>
        <w:rPr>
          <w:color w:val="000000"/>
          <w:lang w:val="ru-RU" w:eastAsia="ru-RU" w:bidi="ru-RU"/>
        </w:rPr>
        <w:t>, пострадавши</w:t>
      </w:r>
      <w:r>
        <w:rPr>
          <w:color w:val="000000"/>
          <w:lang w:val="ru-RU" w:eastAsia="ru-RU" w:bidi="ru-RU"/>
        </w:rPr>
        <w:t>х</w:t>
      </w:r>
      <w:r>
        <w:rPr>
          <w:color w:val="000000"/>
          <w:lang w:val="ru-RU" w:eastAsia="ru-RU" w:bidi="ru-RU"/>
        </w:rPr>
        <w:t xml:space="preserve"> от киберпреступлений</w:t>
      </w:r>
      <w:r>
        <w:rPr>
          <w:color w:val="000000"/>
          <w:lang w:val="ru-RU" w:eastAsia="ru-RU" w:bidi="ru-RU"/>
        </w:rPr>
        <w:t xml:space="preserve"> за 9 месяцев 2025 года на территории Могилевской области</w:t>
      </w:r>
    </w:p>
    <w:p w:rsidR="00840DAE" w:rsidRDefault="00840DAE" w:rsidP="00840DAE">
      <w:pPr>
        <w:pStyle w:val="1"/>
        <w:spacing w:after="0"/>
        <w:ind w:right="3962" w:firstLine="0"/>
        <w:jc w:val="both"/>
        <w:rPr>
          <w:color w:val="000000"/>
          <w:lang w:val="ru-RU" w:eastAsia="ru-RU" w:bidi="ru-RU"/>
        </w:rPr>
      </w:pPr>
    </w:p>
    <w:p w:rsidR="00840DAE" w:rsidRPr="00840DAE" w:rsidRDefault="00840DAE" w:rsidP="00840DAE">
      <w:pPr>
        <w:pStyle w:val="1"/>
        <w:spacing w:after="0"/>
        <w:ind w:right="3962" w:firstLine="0"/>
        <w:jc w:val="both"/>
        <w:rPr>
          <w:lang w:val="ru-RU"/>
        </w:rPr>
      </w:pPr>
    </w:p>
    <w:p w:rsidR="00840DAE" w:rsidRPr="002F3ADB" w:rsidRDefault="00840DAE" w:rsidP="002F3ADB">
      <w:pPr>
        <w:pStyle w:val="1"/>
        <w:spacing w:after="0"/>
        <w:ind w:firstLine="700"/>
        <w:jc w:val="both"/>
        <w:rPr>
          <w:i/>
          <w:iCs/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В</w:t>
      </w:r>
      <w:r>
        <w:rPr>
          <w:color w:val="000000"/>
          <w:lang w:val="ru-RU" w:eastAsia="ru-RU" w:bidi="ru-RU"/>
        </w:rPr>
        <w:t xml:space="preserve"> результате совершения мошенничеств </w:t>
      </w:r>
      <w:r>
        <w:rPr>
          <w:color w:val="000000"/>
          <w:lang w:val="ru-RU" w:eastAsia="ru-RU" w:bidi="ru-RU"/>
        </w:rPr>
        <w:t xml:space="preserve">за 9 месяцев 2025 года </w:t>
      </w:r>
      <w:r>
        <w:rPr>
          <w:color w:val="000000"/>
          <w:lang w:val="ru-RU" w:eastAsia="ru-RU" w:bidi="ru-RU"/>
        </w:rPr>
        <w:t xml:space="preserve">потерпевшими </w:t>
      </w:r>
      <w:r>
        <w:rPr>
          <w:color w:val="000000"/>
          <w:lang w:val="ru-RU" w:eastAsia="ru-RU" w:bidi="ru-RU"/>
        </w:rPr>
        <w:t xml:space="preserve">от киберпреступлений </w:t>
      </w:r>
      <w:r>
        <w:rPr>
          <w:color w:val="000000"/>
          <w:lang w:val="ru-RU" w:eastAsia="ru-RU" w:bidi="ru-RU"/>
        </w:rPr>
        <w:t xml:space="preserve">признаны 408 женщин </w:t>
      </w:r>
      <w:r>
        <w:rPr>
          <w:i/>
          <w:iCs/>
          <w:color w:val="000000"/>
          <w:lang w:val="ru-RU" w:eastAsia="ru-RU" w:bidi="ru-RU"/>
        </w:rPr>
        <w:t>(50,1%),</w:t>
      </w:r>
      <w:r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 xml:space="preserve">              </w:t>
      </w:r>
      <w:r>
        <w:rPr>
          <w:color w:val="000000"/>
          <w:lang w:val="ru-RU" w:eastAsia="ru-RU" w:bidi="ru-RU"/>
        </w:rPr>
        <w:t xml:space="preserve">406 мужчин </w:t>
      </w:r>
      <w:r>
        <w:rPr>
          <w:i/>
          <w:iCs/>
          <w:color w:val="000000"/>
          <w:lang w:val="ru-RU" w:eastAsia="ru-RU" w:bidi="ru-RU"/>
        </w:rPr>
        <w:t>(49,9%),</w:t>
      </w:r>
      <w:r>
        <w:rPr>
          <w:color w:val="000000"/>
          <w:lang w:val="ru-RU" w:eastAsia="ru-RU" w:bidi="ru-RU"/>
        </w:rPr>
        <w:t xml:space="preserve"> 204 лица в возрасте от 18 до 30 лет </w:t>
      </w:r>
      <w:r>
        <w:rPr>
          <w:i/>
          <w:iCs/>
          <w:color w:val="000000"/>
          <w:lang w:val="ru-RU" w:eastAsia="ru-RU" w:bidi="ru-RU"/>
        </w:rPr>
        <w:t>(25,1%),</w:t>
      </w:r>
      <w:r>
        <w:rPr>
          <w:color w:val="000000"/>
          <w:lang w:val="ru-RU" w:eastAsia="ru-RU" w:bidi="ru-RU"/>
        </w:rPr>
        <w:t xml:space="preserve"> </w:t>
      </w:r>
      <w:r w:rsidR="002F3ADB">
        <w:rPr>
          <w:color w:val="000000"/>
          <w:lang w:val="ru-RU" w:eastAsia="ru-RU" w:bidi="ru-RU"/>
        </w:rPr>
        <w:t xml:space="preserve">                            </w:t>
      </w:r>
      <w:r>
        <w:rPr>
          <w:color w:val="000000"/>
          <w:lang w:val="ru-RU" w:eastAsia="ru-RU" w:bidi="ru-RU"/>
        </w:rPr>
        <w:t xml:space="preserve">257 - от 31 до 45 лет </w:t>
      </w:r>
      <w:r>
        <w:rPr>
          <w:i/>
          <w:iCs/>
          <w:color w:val="000000"/>
          <w:lang w:val="ru-RU" w:eastAsia="ru-RU" w:bidi="ru-RU"/>
        </w:rPr>
        <w:t>(34,9%),</w:t>
      </w:r>
      <w:r>
        <w:rPr>
          <w:color w:val="000000"/>
          <w:lang w:val="ru-RU" w:eastAsia="ru-RU" w:bidi="ru-RU"/>
        </w:rPr>
        <w:t xml:space="preserve"> 138 - от 46 до 60 лет </w:t>
      </w:r>
      <w:r>
        <w:rPr>
          <w:i/>
          <w:iCs/>
          <w:color w:val="000000"/>
          <w:lang w:val="ru-RU" w:eastAsia="ru-RU" w:bidi="ru-RU"/>
        </w:rPr>
        <w:t>(17,0%).</w:t>
      </w:r>
      <w:r w:rsidR="002F3ADB">
        <w:rPr>
          <w:i/>
          <w:iCs/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 xml:space="preserve">Всего пострадало 115 пенсионеров </w:t>
      </w:r>
      <w:r>
        <w:rPr>
          <w:i/>
          <w:iCs/>
          <w:color w:val="000000"/>
          <w:lang w:val="ru-RU" w:eastAsia="ru-RU" w:bidi="ru-RU"/>
        </w:rPr>
        <w:t>(14,1%),</w:t>
      </w:r>
      <w:r w:rsidR="002F3ADB">
        <w:rPr>
          <w:i/>
          <w:iCs/>
          <w:color w:val="000000"/>
          <w:lang w:val="ru-RU" w:eastAsia="ru-RU" w:bidi="ru-RU"/>
        </w:rPr>
        <w:t xml:space="preserve"> в</w:t>
      </w:r>
      <w:r>
        <w:rPr>
          <w:color w:val="000000"/>
          <w:lang w:val="ru-RU" w:eastAsia="ru-RU" w:bidi="ru-RU"/>
        </w:rPr>
        <w:t xml:space="preserve"> том числе 40 лиц старше 70 лет </w:t>
      </w:r>
      <w:r>
        <w:rPr>
          <w:i/>
          <w:iCs/>
          <w:color w:val="000000"/>
          <w:lang w:val="ru-RU" w:eastAsia="ru-RU" w:bidi="ru-RU"/>
        </w:rPr>
        <w:t>(4,9%),</w:t>
      </w:r>
      <w:r w:rsidR="002F3ADB">
        <w:rPr>
          <w:color w:val="000000"/>
          <w:lang w:val="ru-RU" w:eastAsia="ru-RU" w:bidi="ru-RU"/>
        </w:rPr>
        <w:t xml:space="preserve"> а также                       2</w:t>
      </w:r>
      <w:r>
        <w:rPr>
          <w:color w:val="000000"/>
          <w:lang w:val="ru-RU" w:eastAsia="ru-RU" w:bidi="ru-RU"/>
        </w:rPr>
        <w:t xml:space="preserve">3 несовершеннолетних </w:t>
      </w:r>
      <w:r>
        <w:rPr>
          <w:i/>
          <w:iCs/>
          <w:color w:val="000000"/>
          <w:lang w:val="ru-RU" w:eastAsia="ru-RU" w:bidi="ru-RU"/>
        </w:rPr>
        <w:t>(2,8%).</w:t>
      </w:r>
    </w:p>
    <w:p w:rsidR="00840DAE" w:rsidRPr="00840DAE" w:rsidRDefault="00840DAE" w:rsidP="00840DAE">
      <w:pPr>
        <w:pStyle w:val="1"/>
        <w:spacing w:after="0"/>
        <w:ind w:firstLine="70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Чаще жертвами преступных посягательств становились не работающие и не учащиеся </w:t>
      </w:r>
      <w:r>
        <w:rPr>
          <w:i/>
          <w:iCs/>
          <w:color w:val="000000"/>
          <w:lang w:val="ru-RU" w:eastAsia="ru-RU" w:bidi="ru-RU"/>
        </w:rPr>
        <w:t>(34,9% или 284),</w:t>
      </w:r>
      <w:r>
        <w:rPr>
          <w:color w:val="000000"/>
          <w:lang w:val="ru-RU" w:eastAsia="ru-RU" w:bidi="ru-RU"/>
        </w:rPr>
        <w:t xml:space="preserve"> граждане рабочих специальностей </w:t>
      </w:r>
      <w:r>
        <w:rPr>
          <w:i/>
          <w:iCs/>
          <w:color w:val="000000"/>
          <w:lang w:val="ru-RU" w:eastAsia="ru-RU" w:bidi="ru-RU"/>
        </w:rPr>
        <w:t>(25,9% или 211),</w:t>
      </w:r>
      <w:r>
        <w:rPr>
          <w:color w:val="000000"/>
          <w:lang w:val="ru-RU" w:eastAsia="ru-RU" w:bidi="ru-RU"/>
        </w:rPr>
        <w:t xml:space="preserve"> учащиеся средних и высших образовательных учреждений </w:t>
      </w:r>
      <w:r>
        <w:rPr>
          <w:i/>
          <w:iCs/>
          <w:color w:val="000000"/>
          <w:lang w:val="ru-RU" w:eastAsia="ru-RU" w:bidi="ru-RU"/>
        </w:rPr>
        <w:t>(5,5% или 45),</w:t>
      </w:r>
      <w:r>
        <w:rPr>
          <w:color w:val="000000"/>
          <w:lang w:val="ru-RU" w:eastAsia="ru-RU" w:bidi="ru-RU"/>
        </w:rPr>
        <w:t xml:space="preserve"> служащие </w:t>
      </w:r>
      <w:r>
        <w:rPr>
          <w:i/>
          <w:iCs/>
          <w:color w:val="000000"/>
          <w:lang w:val="ru-RU" w:eastAsia="ru-RU" w:bidi="ru-RU"/>
        </w:rPr>
        <w:t xml:space="preserve">(4,2% или 34). </w:t>
      </w:r>
      <w:r>
        <w:rPr>
          <w:color w:val="000000"/>
          <w:lang w:val="ru-RU" w:eastAsia="ru-RU" w:bidi="ru-RU"/>
        </w:rPr>
        <w:t xml:space="preserve">Потерпевшими от мошеннических действий являются 7 граждан иностранных государств </w:t>
      </w:r>
      <w:r>
        <w:rPr>
          <w:i/>
          <w:iCs/>
          <w:color w:val="000000"/>
          <w:lang w:val="ru-RU" w:eastAsia="ru-RU" w:bidi="ru-RU"/>
        </w:rPr>
        <w:t>(0,9%):</w:t>
      </w:r>
      <w:r>
        <w:rPr>
          <w:color w:val="000000"/>
          <w:lang w:val="ru-RU" w:eastAsia="ru-RU" w:bidi="ru-RU"/>
        </w:rPr>
        <w:t xml:space="preserve"> по 2 - Российской Федерации, Украины и Туркменистана, 1 - Республики Молдова.</w:t>
      </w:r>
    </w:p>
    <w:p w:rsidR="00840DAE" w:rsidRDefault="00840DAE" w:rsidP="002F3ADB">
      <w:pPr>
        <w:pStyle w:val="1"/>
        <w:spacing w:after="0"/>
        <w:ind w:firstLine="697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Приведенный анализ свидетельствует о том, что в большинстве случаев жертвами мошеннических действий по-прежнему становятся граждане в возрасте от 30 до 45 лет.</w:t>
      </w:r>
    </w:p>
    <w:p w:rsidR="00840DAE" w:rsidRPr="00840DAE" w:rsidRDefault="00840DAE" w:rsidP="002F3ADB">
      <w:pPr>
        <w:pStyle w:val="1"/>
        <w:spacing w:after="0"/>
        <w:ind w:firstLine="697"/>
        <w:jc w:val="both"/>
        <w:rPr>
          <w:lang w:val="ru-RU"/>
        </w:rPr>
      </w:pPr>
      <w:r>
        <w:rPr>
          <w:color w:val="000000"/>
          <w:lang w:val="ru-RU" w:eastAsia="ru-RU" w:bidi="ru-RU"/>
        </w:rPr>
        <w:t>Потерпевшими от хищений имущества, совершенных путем модификации компьютерной информации</w:t>
      </w:r>
      <w:r w:rsidR="002F3ADB">
        <w:rPr>
          <w:color w:val="000000"/>
          <w:lang w:val="ru-RU" w:eastAsia="ru-RU" w:bidi="ru-RU"/>
        </w:rPr>
        <w:t>,</w:t>
      </w:r>
      <w:r>
        <w:rPr>
          <w:color w:val="000000"/>
          <w:lang w:val="ru-RU" w:eastAsia="ru-RU" w:bidi="ru-RU"/>
        </w:rPr>
        <w:t xml:space="preserve"> признаны 306 женщин </w:t>
      </w:r>
      <w:r>
        <w:rPr>
          <w:i/>
          <w:iCs/>
          <w:color w:val="000000"/>
          <w:lang w:val="ru-RU" w:eastAsia="ru-RU" w:bidi="ru-RU"/>
        </w:rPr>
        <w:t xml:space="preserve">(65,0%), </w:t>
      </w:r>
      <w:r>
        <w:rPr>
          <w:color w:val="000000"/>
          <w:lang w:val="ru-RU" w:eastAsia="ru-RU" w:bidi="ru-RU"/>
        </w:rPr>
        <w:t xml:space="preserve">165 мужчин </w:t>
      </w:r>
      <w:r>
        <w:rPr>
          <w:i/>
          <w:iCs/>
          <w:color w:val="000000"/>
          <w:lang w:val="ru-RU" w:eastAsia="ru-RU" w:bidi="ru-RU"/>
        </w:rPr>
        <w:t>(35,0%),</w:t>
      </w:r>
      <w:r>
        <w:rPr>
          <w:color w:val="000000"/>
          <w:lang w:val="ru-RU" w:eastAsia="ru-RU" w:bidi="ru-RU"/>
        </w:rPr>
        <w:t xml:space="preserve"> 78 лиц в возрасте от 18 до 30 лет </w:t>
      </w:r>
      <w:r>
        <w:rPr>
          <w:i/>
          <w:iCs/>
          <w:color w:val="000000"/>
          <w:lang w:val="ru-RU" w:eastAsia="ru-RU" w:bidi="ru-RU"/>
        </w:rPr>
        <w:t xml:space="preserve">(16,6%), </w:t>
      </w:r>
      <w:r w:rsidR="002F3ADB">
        <w:rPr>
          <w:i/>
          <w:iCs/>
          <w:color w:val="000000"/>
          <w:lang w:val="ru-RU" w:eastAsia="ru-RU" w:bidi="ru-RU"/>
        </w:rPr>
        <w:t xml:space="preserve">                                  </w:t>
      </w:r>
      <w:r>
        <w:rPr>
          <w:color w:val="000000"/>
          <w:lang w:val="ru-RU" w:eastAsia="ru-RU" w:bidi="ru-RU"/>
        </w:rPr>
        <w:t xml:space="preserve">103 - от 31 до 45 лет </w:t>
      </w:r>
      <w:r>
        <w:rPr>
          <w:i/>
          <w:iCs/>
          <w:color w:val="000000"/>
          <w:lang w:val="ru-RU" w:eastAsia="ru-RU" w:bidi="ru-RU"/>
        </w:rPr>
        <w:t>(21,8%),</w:t>
      </w:r>
      <w:r>
        <w:rPr>
          <w:color w:val="000000"/>
          <w:lang w:val="ru-RU" w:eastAsia="ru-RU" w:bidi="ru-RU"/>
        </w:rPr>
        <w:t xml:space="preserve"> 108 - от 46 до 60 лет </w:t>
      </w:r>
      <w:r>
        <w:rPr>
          <w:i/>
          <w:iCs/>
          <w:color w:val="000000"/>
          <w:lang w:val="ru-RU" w:eastAsia="ru-RU" w:bidi="ru-RU"/>
        </w:rPr>
        <w:t>(22,9%).</w:t>
      </w:r>
      <w:r>
        <w:rPr>
          <w:color w:val="000000"/>
          <w:lang w:val="ru-RU" w:eastAsia="ru-RU" w:bidi="ru-RU"/>
        </w:rPr>
        <w:t xml:space="preserve"> Всего пострадали 139 пенсионеров </w:t>
      </w:r>
      <w:r>
        <w:rPr>
          <w:i/>
          <w:iCs/>
          <w:color w:val="000000"/>
          <w:lang w:val="ru-RU" w:eastAsia="ru-RU" w:bidi="ru-RU"/>
        </w:rPr>
        <w:t>(29,5%о),</w:t>
      </w:r>
      <w:r>
        <w:rPr>
          <w:color w:val="000000"/>
          <w:lang w:val="ru-RU" w:eastAsia="ru-RU" w:bidi="ru-RU"/>
        </w:rPr>
        <w:t xml:space="preserve"> в том числе 56 лиц старше 70 лет </w:t>
      </w:r>
      <w:r>
        <w:rPr>
          <w:i/>
          <w:iCs/>
          <w:color w:val="000000"/>
          <w:lang w:val="ru-RU" w:eastAsia="ru-RU" w:bidi="ru-RU"/>
        </w:rPr>
        <w:t>(11,9%),</w:t>
      </w:r>
      <w:r>
        <w:rPr>
          <w:color w:val="000000"/>
          <w:lang w:val="ru-RU" w:eastAsia="ru-RU" w:bidi="ru-RU"/>
        </w:rPr>
        <w:t xml:space="preserve"> </w:t>
      </w:r>
      <w:r w:rsidR="002F3ADB">
        <w:rPr>
          <w:color w:val="000000"/>
          <w:lang w:val="ru-RU" w:eastAsia="ru-RU" w:bidi="ru-RU"/>
        </w:rPr>
        <w:t xml:space="preserve">                            </w:t>
      </w:r>
      <w:r>
        <w:rPr>
          <w:color w:val="000000"/>
          <w:lang w:val="ru-RU" w:eastAsia="ru-RU" w:bidi="ru-RU"/>
        </w:rPr>
        <w:t xml:space="preserve">10 несовершеннолетних </w:t>
      </w:r>
      <w:r>
        <w:rPr>
          <w:i/>
          <w:iCs/>
          <w:color w:val="000000"/>
          <w:lang w:val="ru-RU" w:eastAsia="ru-RU" w:bidi="ru-RU"/>
        </w:rPr>
        <w:t>(2,1%),</w:t>
      </w:r>
      <w:r>
        <w:rPr>
          <w:color w:val="000000"/>
          <w:lang w:val="ru-RU" w:eastAsia="ru-RU" w:bidi="ru-RU"/>
        </w:rPr>
        <w:t xml:space="preserve"> 4 гражданина иностранных государств </w:t>
      </w:r>
      <w:r>
        <w:rPr>
          <w:i/>
          <w:iCs/>
          <w:color w:val="000000"/>
          <w:lang w:val="ru-RU" w:eastAsia="ru-RU" w:bidi="ru-RU"/>
        </w:rPr>
        <w:t>(0,8%)</w:t>
      </w:r>
      <w:r w:rsidR="002F3ADB">
        <w:rPr>
          <w:i/>
          <w:iCs/>
          <w:color w:val="000000"/>
          <w:lang w:val="ru-RU" w:eastAsia="ru-RU" w:bidi="ru-RU"/>
        </w:rPr>
        <w:t xml:space="preserve">, в том числе: </w:t>
      </w:r>
      <w:r>
        <w:rPr>
          <w:i/>
          <w:iCs/>
          <w:color w:val="000000"/>
          <w:lang w:val="ru-RU" w:eastAsia="ru-RU" w:bidi="ru-RU"/>
        </w:rPr>
        <w:t>.</w:t>
      </w:r>
      <w:r>
        <w:rPr>
          <w:color w:val="000000"/>
          <w:lang w:val="ru-RU" w:eastAsia="ru-RU" w:bidi="ru-RU"/>
        </w:rPr>
        <w:t xml:space="preserve"> 3 - Российской Федерации, 1 - Украины.</w:t>
      </w:r>
    </w:p>
    <w:p w:rsidR="00840DAE" w:rsidRPr="00840DAE" w:rsidRDefault="00840DAE" w:rsidP="00840DAE">
      <w:pPr>
        <w:pStyle w:val="1"/>
        <w:spacing w:after="0"/>
        <w:ind w:firstLine="700"/>
        <w:jc w:val="both"/>
        <w:rPr>
          <w:lang w:val="ru-RU"/>
        </w:rPr>
      </w:pPr>
      <w:r>
        <w:rPr>
          <w:color w:val="000000"/>
          <w:lang w:val="ru-RU" w:eastAsia="ru-RU" w:bidi="ru-RU"/>
        </w:rPr>
        <w:t xml:space="preserve">Преимущественно жертвами таких хищений становились также граждане рабочих специальностей </w:t>
      </w:r>
      <w:r>
        <w:rPr>
          <w:i/>
          <w:iCs/>
          <w:color w:val="000000"/>
          <w:lang w:val="ru-RU" w:eastAsia="ru-RU" w:bidi="ru-RU"/>
        </w:rPr>
        <w:t>(30,8% или 145),</w:t>
      </w:r>
      <w:r>
        <w:rPr>
          <w:color w:val="000000"/>
          <w:lang w:val="ru-RU" w:eastAsia="ru-RU" w:bidi="ru-RU"/>
        </w:rPr>
        <w:t xml:space="preserve"> не работающие и не учащиеся </w:t>
      </w:r>
      <w:r>
        <w:rPr>
          <w:i/>
          <w:iCs/>
          <w:color w:val="000000"/>
          <w:lang w:val="ru-RU" w:eastAsia="ru-RU" w:bidi="ru-RU"/>
        </w:rPr>
        <w:t>(19,5% или 92),</w:t>
      </w:r>
      <w:r>
        <w:rPr>
          <w:color w:val="000000"/>
          <w:lang w:val="ru-RU" w:eastAsia="ru-RU" w:bidi="ru-RU"/>
        </w:rPr>
        <w:t xml:space="preserve"> служащие </w:t>
      </w:r>
      <w:r>
        <w:rPr>
          <w:i/>
          <w:iCs/>
          <w:color w:val="000000"/>
          <w:lang w:val="ru-RU" w:eastAsia="ru-RU" w:bidi="ru-RU"/>
        </w:rPr>
        <w:t>(4,5% или 21),</w:t>
      </w:r>
      <w:r>
        <w:rPr>
          <w:color w:val="000000"/>
          <w:lang w:val="ru-RU" w:eastAsia="ru-RU" w:bidi="ru-RU"/>
        </w:rPr>
        <w:t xml:space="preserve"> учащиеся средних и высших образовательных учреждений </w:t>
      </w:r>
      <w:r>
        <w:rPr>
          <w:i/>
          <w:iCs/>
          <w:color w:val="000000"/>
          <w:lang w:val="ru-RU" w:eastAsia="ru-RU" w:bidi="ru-RU"/>
        </w:rPr>
        <w:t>(3,0% или 14).</w:t>
      </w:r>
    </w:p>
    <w:p w:rsidR="00840DAE" w:rsidRPr="00840DAE" w:rsidRDefault="00840DAE" w:rsidP="00840DAE">
      <w:pPr>
        <w:pStyle w:val="1"/>
        <w:spacing w:after="0"/>
        <w:ind w:firstLine="700"/>
        <w:jc w:val="both"/>
        <w:rPr>
          <w:lang w:val="ru-RU"/>
        </w:rPr>
      </w:pPr>
      <w:r>
        <w:rPr>
          <w:color w:val="000000"/>
          <w:lang w:val="ru-RU" w:eastAsia="ru-RU" w:bidi="ru-RU"/>
        </w:rPr>
        <w:t>Данному виду преступных действий наиболее подвержены женщины в возрасте от 45 до 60 лет. Следует отметить, что практически две трети потерпевших составляют работающие граждане и пенсионеры.</w:t>
      </w:r>
    </w:p>
    <w:p w:rsidR="00CD7177" w:rsidRDefault="00FE3D06">
      <w:pPr>
        <w:rPr>
          <w:lang w:val="ru-RU"/>
        </w:rPr>
      </w:pPr>
    </w:p>
    <w:p w:rsidR="00840DAE" w:rsidRDefault="00840DAE">
      <w:pPr>
        <w:rPr>
          <w:lang w:val="ru-RU"/>
        </w:rPr>
      </w:pPr>
    </w:p>
    <w:p w:rsidR="002F3ADB" w:rsidRPr="00840DAE" w:rsidRDefault="00840DAE" w:rsidP="002F3ADB">
      <w:pPr>
        <w:pStyle w:val="1"/>
        <w:spacing w:after="340"/>
        <w:ind w:firstLine="700"/>
        <w:jc w:val="both"/>
        <w:rPr>
          <w:lang w:val="ru-RU"/>
        </w:rPr>
      </w:pPr>
      <w:bookmarkStart w:id="0" w:name="bookmark0"/>
      <w:r w:rsidRPr="002F3ADB">
        <w:rPr>
          <w:b/>
          <w:color w:val="000000"/>
          <w:lang w:val="ru-RU" w:eastAsia="ru-RU" w:bidi="ru-RU"/>
        </w:rPr>
        <w:lastRenderedPageBreak/>
        <w:t>Сведения об организациях (сферах деятельности)</w:t>
      </w:r>
      <w:r w:rsidR="002F3ADB">
        <w:rPr>
          <w:b/>
          <w:color w:val="000000"/>
          <w:lang w:val="ru-RU" w:eastAsia="ru-RU" w:bidi="ru-RU"/>
        </w:rPr>
        <w:t xml:space="preserve"> Могилевской области</w:t>
      </w:r>
      <w:r w:rsidRPr="002F3ADB">
        <w:rPr>
          <w:b/>
          <w:color w:val="000000"/>
          <w:lang w:val="ru-RU" w:eastAsia="ru-RU" w:bidi="ru-RU"/>
        </w:rPr>
        <w:t>,</w:t>
      </w:r>
      <w:r w:rsidR="002F3ADB">
        <w:rPr>
          <w:b/>
          <w:color w:val="000000"/>
          <w:lang w:val="ru-RU" w:eastAsia="ru-RU" w:bidi="ru-RU"/>
        </w:rPr>
        <w:t xml:space="preserve"> </w:t>
      </w:r>
      <w:r w:rsidRPr="002F3ADB">
        <w:rPr>
          <w:b/>
          <w:color w:val="000000"/>
          <w:lang w:val="ru-RU" w:eastAsia="ru-RU" w:bidi="ru-RU"/>
        </w:rPr>
        <w:t>работники</w:t>
      </w:r>
      <w:r w:rsidR="002F3ADB">
        <w:rPr>
          <w:b/>
          <w:color w:val="000000"/>
          <w:lang w:val="ru-RU" w:eastAsia="ru-RU" w:bidi="ru-RU"/>
        </w:rPr>
        <w:t xml:space="preserve"> </w:t>
      </w:r>
      <w:r w:rsidRPr="002F3ADB">
        <w:rPr>
          <w:b/>
          <w:color w:val="000000"/>
          <w:lang w:val="ru-RU" w:eastAsia="ru-RU" w:bidi="ru-RU"/>
        </w:rPr>
        <w:t>которых в третьем квартале 2025 года становились</w:t>
      </w:r>
      <w:r w:rsidRPr="002F3ADB">
        <w:rPr>
          <w:b/>
          <w:color w:val="000000"/>
          <w:lang w:val="ru-RU" w:eastAsia="ru-RU" w:bidi="ru-RU"/>
        </w:rPr>
        <w:br/>
        <w:t>пострадавшими от киберпреступлений</w:t>
      </w:r>
      <w:bookmarkEnd w:id="0"/>
      <w:r w:rsidR="002F3ADB">
        <w:rPr>
          <w:b/>
          <w:color w:val="000000"/>
          <w:lang w:val="ru-RU" w:eastAsia="ru-RU" w:bidi="ru-RU"/>
        </w:rPr>
        <w:t>: з</w:t>
      </w:r>
      <w:r>
        <w:rPr>
          <w:b/>
          <w:bCs/>
          <w:color w:val="000000"/>
          <w:lang w:val="ru-RU" w:eastAsia="ru-RU" w:bidi="ru-RU"/>
        </w:rPr>
        <w:t xml:space="preserve">дравоохранение - </w:t>
      </w:r>
      <w:r w:rsidR="002F3ADB">
        <w:rPr>
          <w:color w:val="000000"/>
          <w:lang w:val="ru-RU" w:eastAsia="ru-RU" w:bidi="ru-RU"/>
        </w:rPr>
        <w:t>7 фактов, о</w:t>
      </w:r>
      <w:r>
        <w:rPr>
          <w:b/>
          <w:bCs/>
          <w:color w:val="000000"/>
          <w:lang w:val="ru-RU" w:eastAsia="ru-RU" w:bidi="ru-RU"/>
        </w:rPr>
        <w:t xml:space="preserve">бразование - </w:t>
      </w:r>
      <w:r w:rsidR="002F3ADB">
        <w:rPr>
          <w:color w:val="000000"/>
          <w:lang w:val="ru-RU" w:eastAsia="ru-RU" w:bidi="ru-RU"/>
        </w:rPr>
        <w:t xml:space="preserve">18 фактов, </w:t>
      </w:r>
      <w:bookmarkStart w:id="1" w:name="bookmark2"/>
      <w:r w:rsidR="002F3ADB">
        <w:rPr>
          <w:color w:val="000000"/>
          <w:lang w:val="ru-RU" w:eastAsia="ru-RU" w:bidi="ru-RU"/>
        </w:rPr>
        <w:t>м</w:t>
      </w:r>
      <w:r w:rsidR="002F3ADB">
        <w:rPr>
          <w:b/>
          <w:bCs/>
          <w:color w:val="000000"/>
          <w:lang w:val="ru-RU" w:eastAsia="ru-RU" w:bidi="ru-RU"/>
        </w:rPr>
        <w:t xml:space="preserve">ашиностроительная отрасль - </w:t>
      </w:r>
      <w:r w:rsidR="002F3ADB">
        <w:rPr>
          <w:color w:val="000000"/>
          <w:lang w:val="ru-RU" w:eastAsia="ru-RU" w:bidi="ru-RU"/>
        </w:rPr>
        <w:t>16 фактов</w:t>
      </w:r>
      <w:r w:rsidR="002F3ADB">
        <w:rPr>
          <w:color w:val="000000"/>
          <w:lang w:val="ru-RU" w:eastAsia="ru-RU" w:bidi="ru-RU"/>
        </w:rPr>
        <w:t xml:space="preserve">, </w:t>
      </w:r>
      <w:bookmarkStart w:id="2" w:name="bookmark7"/>
      <w:r w:rsidR="002F3ADB">
        <w:rPr>
          <w:color w:val="000000"/>
          <w:lang w:val="ru-RU" w:eastAsia="ru-RU" w:bidi="ru-RU"/>
        </w:rPr>
        <w:t>с</w:t>
      </w:r>
      <w:r w:rsidR="002F3ADB">
        <w:rPr>
          <w:color w:val="000000"/>
          <w:lang w:val="ru-RU" w:eastAsia="ru-RU" w:bidi="ru-RU"/>
        </w:rPr>
        <w:t>троительно-монтажная, ремонтно-эксплуатационная отрасль -</w:t>
      </w:r>
      <w:bookmarkEnd w:id="2"/>
      <w:r w:rsidR="002F3ADB">
        <w:rPr>
          <w:lang w:val="ru-RU"/>
        </w:rPr>
        <w:t xml:space="preserve"> </w:t>
      </w:r>
      <w:r w:rsidR="002F3ADB">
        <w:rPr>
          <w:color w:val="000000"/>
          <w:lang w:val="ru-RU" w:eastAsia="ru-RU" w:bidi="ru-RU"/>
        </w:rPr>
        <w:t>9 фактов</w:t>
      </w:r>
      <w:r w:rsidR="002F3ADB">
        <w:rPr>
          <w:color w:val="000000"/>
          <w:lang w:val="ru-RU" w:eastAsia="ru-RU" w:bidi="ru-RU"/>
        </w:rPr>
        <w:t xml:space="preserve">, </w:t>
      </w:r>
      <w:r w:rsidR="002F3ADB">
        <w:rPr>
          <w:b/>
          <w:bCs/>
          <w:color w:val="000000"/>
          <w:lang w:val="ru-RU" w:eastAsia="ru-RU" w:bidi="ru-RU"/>
        </w:rPr>
        <w:t>л</w:t>
      </w:r>
      <w:r w:rsidR="002F3ADB">
        <w:rPr>
          <w:b/>
          <w:bCs/>
          <w:color w:val="000000"/>
          <w:lang w:val="ru-RU" w:eastAsia="ru-RU" w:bidi="ru-RU"/>
        </w:rPr>
        <w:t>есное и сельское хозяйство, продовольствие - 1</w:t>
      </w:r>
      <w:r w:rsidR="002F3ADB">
        <w:rPr>
          <w:color w:val="000000"/>
          <w:lang w:val="ru-RU" w:eastAsia="ru-RU" w:bidi="ru-RU"/>
        </w:rPr>
        <w:t>1 фактов, с</w:t>
      </w:r>
      <w:r w:rsidR="002F3ADB">
        <w:rPr>
          <w:b/>
          <w:bCs/>
          <w:color w:val="000000"/>
          <w:lang w:val="ru-RU" w:eastAsia="ru-RU" w:bidi="ru-RU"/>
        </w:rPr>
        <w:t xml:space="preserve">оциальная сфера - </w:t>
      </w:r>
      <w:r w:rsidR="002F3ADB">
        <w:rPr>
          <w:color w:val="000000"/>
          <w:lang w:val="ru-RU" w:eastAsia="ru-RU" w:bidi="ru-RU"/>
        </w:rPr>
        <w:t>5 фактов, с</w:t>
      </w:r>
      <w:r w:rsidR="002F3ADB">
        <w:rPr>
          <w:b/>
          <w:bCs/>
          <w:color w:val="000000"/>
          <w:lang w:val="ru-RU" w:eastAsia="ru-RU" w:bidi="ru-RU"/>
        </w:rPr>
        <w:t xml:space="preserve">труктурные подразделения облисполкома - </w:t>
      </w:r>
      <w:r w:rsidR="002F3ADB">
        <w:rPr>
          <w:color w:val="000000"/>
          <w:lang w:val="ru-RU" w:eastAsia="ru-RU" w:bidi="ru-RU"/>
        </w:rPr>
        <w:t xml:space="preserve">3 </w:t>
      </w:r>
      <w:r w:rsidR="002F3ADB">
        <w:rPr>
          <w:color w:val="000000"/>
          <w:lang w:val="ru-RU" w:eastAsia="ru-RU" w:bidi="ru-RU"/>
        </w:rPr>
        <w:t>факта, п</w:t>
      </w:r>
      <w:r w:rsidR="002F3ADB">
        <w:rPr>
          <w:b/>
          <w:bCs/>
          <w:color w:val="000000"/>
          <w:lang w:val="ru-RU" w:eastAsia="ru-RU" w:bidi="ru-RU"/>
        </w:rPr>
        <w:t xml:space="preserve">редоставление бытовых услуг - </w:t>
      </w:r>
      <w:r w:rsidR="002F3ADB">
        <w:rPr>
          <w:color w:val="000000"/>
          <w:lang w:val="ru-RU" w:eastAsia="ru-RU" w:bidi="ru-RU"/>
        </w:rPr>
        <w:t>2 факта, р</w:t>
      </w:r>
      <w:r w:rsidR="002F3ADB">
        <w:rPr>
          <w:b/>
          <w:bCs/>
          <w:color w:val="000000"/>
          <w:lang w:val="ru-RU" w:eastAsia="ru-RU" w:bidi="ru-RU"/>
        </w:rPr>
        <w:t xml:space="preserve">емонт и сервисное обслуживание - </w:t>
      </w:r>
      <w:r w:rsidR="002F3ADB">
        <w:rPr>
          <w:color w:val="000000"/>
          <w:lang w:val="ru-RU" w:eastAsia="ru-RU" w:bidi="ru-RU"/>
        </w:rPr>
        <w:t>2 факта</w:t>
      </w:r>
      <w:r w:rsidR="002F3ADB">
        <w:rPr>
          <w:color w:val="000000"/>
          <w:lang w:val="ru-RU" w:eastAsia="ru-RU" w:bidi="ru-RU"/>
        </w:rPr>
        <w:t>, с</w:t>
      </w:r>
      <w:r w:rsidR="002F3ADB">
        <w:rPr>
          <w:b/>
          <w:bCs/>
          <w:color w:val="000000"/>
          <w:lang w:val="ru-RU" w:eastAsia="ru-RU" w:bidi="ru-RU"/>
        </w:rPr>
        <w:t xml:space="preserve">порт и туризм - </w:t>
      </w:r>
      <w:r w:rsidR="002F3ADB">
        <w:rPr>
          <w:color w:val="000000"/>
          <w:lang w:val="ru-RU" w:eastAsia="ru-RU" w:bidi="ru-RU"/>
        </w:rPr>
        <w:t>2 факта. Помимо того от действий мошенников в сфере киберпреступлений пострадали 22 лица, находящиеся в социальном отпуске по уходу за ребенком, 75 граждан пожилого возраста и 24 не работающих.</w:t>
      </w:r>
    </w:p>
    <w:p w:rsidR="002F3ADB" w:rsidRPr="002F3ADB" w:rsidRDefault="002F3ADB" w:rsidP="002F3ADB">
      <w:pPr>
        <w:pStyle w:val="11"/>
        <w:keepNext/>
        <w:keepLines/>
        <w:spacing w:after="0"/>
        <w:ind w:firstLine="700"/>
        <w:jc w:val="both"/>
        <w:rPr>
          <w:lang w:val="ru-RU"/>
        </w:rPr>
      </w:pPr>
    </w:p>
    <w:bookmarkEnd w:id="1"/>
    <w:p w:rsidR="00840DAE" w:rsidRPr="00840DAE" w:rsidRDefault="00840DAE" w:rsidP="00840DAE">
      <w:pPr>
        <w:pStyle w:val="11"/>
        <w:keepNext/>
        <w:keepLines/>
        <w:spacing w:after="340"/>
        <w:rPr>
          <w:lang w:val="ru-RU"/>
        </w:rPr>
      </w:pPr>
    </w:p>
    <w:p w:rsidR="00840DAE" w:rsidRPr="002F3ADB" w:rsidRDefault="00FE3D06" w:rsidP="00FE3D06">
      <w:pPr>
        <w:pStyle w:val="1"/>
        <w:spacing w:after="0" w:line="280" w:lineRule="exact"/>
        <w:ind w:left="4536" w:firstLine="0"/>
        <w:jc w:val="both"/>
        <w:rPr>
          <w:lang w:val="ru-RU"/>
        </w:rPr>
      </w:pPr>
      <w:bookmarkStart w:id="3" w:name="_GoBack"/>
      <w:r>
        <w:rPr>
          <w:color w:val="000000"/>
          <w:lang w:val="ru-RU" w:eastAsia="ru-RU" w:bidi="ru-RU"/>
        </w:rPr>
        <w:t xml:space="preserve">Информационный бюллетень составлен по материалам </w:t>
      </w:r>
      <w:r w:rsidR="00840DAE">
        <w:rPr>
          <w:color w:val="000000"/>
          <w:lang w:val="ru-RU" w:eastAsia="ru-RU" w:bidi="ru-RU"/>
        </w:rPr>
        <w:t>УПК КМ УВД Могилевского облисполкома</w:t>
      </w:r>
    </w:p>
    <w:bookmarkEnd w:id="3"/>
    <w:p w:rsidR="00840DAE" w:rsidRPr="00840DAE" w:rsidRDefault="00840DAE">
      <w:pPr>
        <w:rPr>
          <w:lang w:val="ru-RU"/>
        </w:rPr>
      </w:pPr>
    </w:p>
    <w:sectPr w:rsidR="00840DAE" w:rsidRPr="00840DAE" w:rsidSect="002F3ADB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AE"/>
    <w:rsid w:val="002F3ADB"/>
    <w:rsid w:val="00467EDD"/>
    <w:rsid w:val="00840DAE"/>
    <w:rsid w:val="00B12126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51B0"/>
  <w15:chartTrackingRefBased/>
  <w15:docId w15:val="{94126244-CBC2-4E10-BF65-049DA793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0DAE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840DAE"/>
    <w:pPr>
      <w:widowControl w:val="0"/>
      <w:spacing w:after="20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10">
    <w:name w:val="Заголовок №1_"/>
    <w:basedOn w:val="a0"/>
    <w:link w:val="11"/>
    <w:rsid w:val="00840DAE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1">
    <w:name w:val="Заголовок №1"/>
    <w:basedOn w:val="a"/>
    <w:link w:val="10"/>
    <w:rsid w:val="00840DAE"/>
    <w:pPr>
      <w:widowControl w:val="0"/>
      <w:spacing w:after="410" w:line="240" w:lineRule="auto"/>
      <w:ind w:firstLine="64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Ольга Геннадьевна</dc:creator>
  <cp:keywords/>
  <dc:description/>
  <cp:lastModifiedBy>Лазарева Ольга Геннадьевна</cp:lastModifiedBy>
  <cp:revision>1</cp:revision>
  <dcterms:created xsi:type="dcterms:W3CDTF">2025-10-10T05:16:00Z</dcterms:created>
  <dcterms:modified xsi:type="dcterms:W3CDTF">2025-10-10T05:37:00Z</dcterms:modified>
</cp:coreProperties>
</file>