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444444"/>
          <w:sz w:val="30"/>
          <w:szCs w:val="30"/>
        </w:rPr>
      </w:pPr>
      <w:r w:rsidRPr="000458E0">
        <w:rPr>
          <w:b/>
          <w:bCs/>
          <w:color w:val="444444"/>
          <w:sz w:val="30"/>
          <w:szCs w:val="30"/>
        </w:rPr>
        <w:t>Как бороться с алкоголизмом работающих граждан?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7"/>
          <w:szCs w:val="27"/>
        </w:rPr>
      </w:pP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В настоящее время проблема алкоголизма и алкоголизации населения является актуальной. С ней необходимо бороться всеми возможными способами и методами. Когда в семьях кто-то из близких и родных злоупотребляет алкогольными напитками, это порождает множество проблем.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Есть примеры, когда из-за злоупотребления алкогольными напитками разрушаются семьи, близкие родственники перестают общаться друг с другом в случаях, если были предприняты все возможные меры борьбы с пьянством близкого человека и варианты помощи уже исчерпаны.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С юридической точки зрения можно найти еще один выход из такой ситуации. Если ваш супруг, супруга или другой близкий родственник, проживающие совместно с вами и ведущей совместное хозяйство, злоупотребляет алкоголем и тратит свой заработок на приобретение спиртных напитков, он может лишиться возможности самостоятельно распоряжаться своими денежными средствами. Для этого его нужно ограничить в дееспособности.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Как правило, длительное на протяжении нескольких лет злоупотребление гражданином спиртными напитками вынуждает членов его семьи обращаться за помощью в решении данной проблемы в уполномоченные государственные органы.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В 2022 году по искам прокурора Мстиславского района ограничено в дееспособности пять граждан, которые вследствие злоупотребления алкогольными напитками, ставили свою семью, в том числе своих несовершеннолетних детей, в тяжелое материальное положение.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В соответствии с частью 1 статьи 373 Гражданско-процессуального кодекса Республики Беларусь заявление о признании гражданина ограниченно дееспособным вследствие злоупотребления спиртными напитками, наркотическими средствами либо психотропными веществами может быть подано в суд членами его семьи, прокурором, органом опеки и попечительства, а также общественным объединением, уставом которого предоставлено такое право.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Согласно пункту 26 статьи 1 Гражданско-процессуального кодекса Республики Беларусь к членам семьи относятся: супруг (супруга), дети и родители, усыновители, усыновленные, родные братья и сестры, дед, бабка, внуки, а также другие родственники, нетрудоспособные иждивенцы и иные лица, которые проживают совместно с гражданином, в отношении которого ставится вопрос об ограничении дееспособности, и ведут с ним общее хозяйство.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В соответствии с </w:t>
      </w:r>
      <w:hyperlink r:id="rId4" w:history="1">
        <w:r w:rsidRPr="000458E0">
          <w:rPr>
            <w:rStyle w:val="Hyperlink"/>
            <w:color w:val="auto"/>
            <w:sz w:val="30"/>
            <w:szCs w:val="30"/>
            <w:u w:val="none"/>
            <w:bdr w:val="none" w:sz="0" w:space="0" w:color="auto" w:frame="1"/>
          </w:rPr>
          <w:t>частью 1</w:t>
        </w:r>
      </w:hyperlink>
      <w:r w:rsidRPr="000458E0">
        <w:rPr>
          <w:sz w:val="30"/>
          <w:szCs w:val="30"/>
        </w:rPr>
        <w:t> статьи 30 Гражданского Кодекса Республики Беларусь для ограничения дееспособности гражданина необходимы два взаимосвязанных условия: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 -злоупотребление им спиртными напитками, наркотическими средствами либо психотропными веществами;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-поставление своей семьи в тяжелое материальное положение.</w:t>
      </w:r>
    </w:p>
    <w:p w:rsidR="00AD6216" w:rsidRPr="000458E0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Наличие заработка и иных доходов у других членов семьи само по себе не учитывается. Также для признания ограниченно дееспособным не требуется, чтобы гражданин являлся хроническим алкоголиком или наркоманом.</w:t>
      </w:r>
    </w:p>
    <w:p w:rsidR="00AD6216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458E0">
        <w:rPr>
          <w:sz w:val="30"/>
          <w:szCs w:val="30"/>
        </w:rPr>
        <w:t>Ограничение в дееспособности является основанием для установления над гражданином попечительства. В силу ограничения в дееспособности гражданин без согласия попечителя не вправе, в частности, продавать, дарить, покупать имущество, совершать другие сделки по распоряжению имуществом, за исключением мелких бытовых, а также сам получать заработную плату, пенсию и другие виды доходов.</w:t>
      </w:r>
    </w:p>
    <w:p w:rsidR="00AD6216" w:rsidRPr="004D79BA" w:rsidRDefault="00AD6216" w:rsidP="000458E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соблюдая названные условия законодательства можно запустить механизм воздействия на граждан, пропивающих свой заработок и ставящих свою семью в тяжелое материальное положение из-за злоупотребления спиртными напитками.</w:t>
      </w:r>
    </w:p>
    <w:p w:rsidR="00AD6216" w:rsidRPr="00282927" w:rsidRDefault="00AD6216" w:rsidP="002829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D6216" w:rsidRPr="00282927" w:rsidRDefault="00AD6216" w:rsidP="0028292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 w:rsidRPr="00282927">
        <w:rPr>
          <w:rFonts w:ascii="Times New Roman" w:hAnsi="Times New Roman"/>
          <w:sz w:val="30"/>
          <w:szCs w:val="30"/>
          <w:lang w:eastAsia="ru-RU"/>
        </w:rPr>
        <w:t xml:space="preserve">Помощник прокурора </w:t>
      </w:r>
    </w:p>
    <w:p w:rsidR="00AD6216" w:rsidRPr="00282927" w:rsidRDefault="00AD6216" w:rsidP="0028292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 w:rsidRPr="00282927">
        <w:rPr>
          <w:rFonts w:ascii="Times New Roman" w:hAnsi="Times New Roman"/>
          <w:sz w:val="30"/>
          <w:szCs w:val="30"/>
          <w:lang w:eastAsia="ru-RU"/>
        </w:rPr>
        <w:t>Мстиславского района</w:t>
      </w:r>
    </w:p>
    <w:p w:rsidR="00AD6216" w:rsidRPr="00282927" w:rsidRDefault="00AD6216" w:rsidP="0028292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D6216" w:rsidRPr="00282927" w:rsidRDefault="00AD6216" w:rsidP="0028292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 w:rsidRPr="00282927">
        <w:rPr>
          <w:rFonts w:ascii="Times New Roman" w:hAnsi="Times New Roman"/>
          <w:sz w:val="30"/>
          <w:szCs w:val="30"/>
          <w:lang w:eastAsia="ru-RU"/>
        </w:rPr>
        <w:t>юрист 2 класса                                                                            А.В.Иванова</w:t>
      </w:r>
    </w:p>
    <w:p w:rsidR="00AD6216" w:rsidRPr="00282927" w:rsidRDefault="00AD6216" w:rsidP="00282927">
      <w:pPr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D6216" w:rsidRPr="00282927" w:rsidRDefault="00AD6216" w:rsidP="002829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D6216" w:rsidRPr="004D79BA" w:rsidRDefault="00AD6216">
      <w:bookmarkStart w:id="0" w:name="_GoBack"/>
      <w:bookmarkEnd w:id="0"/>
    </w:p>
    <w:sectPr w:rsidR="00AD6216" w:rsidRPr="004D79BA" w:rsidSect="005763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552"/>
    <w:rsid w:val="000458E0"/>
    <w:rsid w:val="00282927"/>
    <w:rsid w:val="00357B2E"/>
    <w:rsid w:val="00391552"/>
    <w:rsid w:val="004D79BA"/>
    <w:rsid w:val="005763FE"/>
    <w:rsid w:val="007370E8"/>
    <w:rsid w:val="00792A96"/>
    <w:rsid w:val="00890C32"/>
    <w:rsid w:val="00A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2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90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90C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tukovichi.gov.by/consultantplus%3A/offline/ref=DC9D76176CC7313BE2008CC85B0BC112A57E58AA33C7343285CC0E1D6829392D2E8ED0F76784348A4A171227D7oB0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560</Words>
  <Characters>3196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ivanovana999@outlook.com</dc:creator>
  <cp:keywords/>
  <dc:description/>
  <cp:lastModifiedBy>user1</cp:lastModifiedBy>
  <cp:revision>5</cp:revision>
  <cp:lastPrinted>2023-02-08T07:23:00Z</cp:lastPrinted>
  <dcterms:created xsi:type="dcterms:W3CDTF">2023-01-30T21:08:00Z</dcterms:created>
  <dcterms:modified xsi:type="dcterms:W3CDTF">2023-02-08T07:23:00Z</dcterms:modified>
</cp:coreProperties>
</file>