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D3" w:rsidRPr="006D00D3" w:rsidRDefault="006D00D3" w:rsidP="006D00D3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D00D3">
        <w:rPr>
          <w:rFonts w:ascii="Times New Roman" w:hAnsi="Times New Roman" w:cs="Times New Roman"/>
          <w:b/>
          <w:sz w:val="30"/>
          <w:szCs w:val="30"/>
        </w:rPr>
        <w:t>ПЕРЕЧЕНЬ</w:t>
      </w:r>
    </w:p>
    <w:p w:rsidR="006D00D3" w:rsidRPr="006D00D3" w:rsidRDefault="006D00D3" w:rsidP="006D00D3">
      <w:pPr>
        <w:pStyle w:val="a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D00D3">
        <w:rPr>
          <w:rFonts w:ascii="Times New Roman" w:hAnsi="Times New Roman" w:cs="Times New Roman"/>
          <w:b/>
          <w:sz w:val="30"/>
          <w:szCs w:val="30"/>
        </w:rPr>
        <w:t xml:space="preserve">административных процедур, осуществляемых в отношении субъектов хозяйствования, которые осуществляются </w:t>
      </w:r>
      <w:r w:rsidRPr="006D00D3">
        <w:rPr>
          <w:rFonts w:ascii="Times New Roman" w:hAnsi="Times New Roman" w:cs="Times New Roman"/>
          <w:b/>
          <w:sz w:val="30"/>
          <w:szCs w:val="30"/>
          <w:lang w:val="en-US"/>
        </w:rPr>
        <w:t>C</w:t>
      </w:r>
      <w:proofErr w:type="spellStart"/>
      <w:r w:rsidRPr="006D00D3">
        <w:rPr>
          <w:rFonts w:ascii="Times New Roman" w:hAnsi="Times New Roman" w:cs="Times New Roman"/>
          <w:b/>
          <w:sz w:val="30"/>
          <w:szCs w:val="30"/>
        </w:rPr>
        <w:t>апрыновичским</w:t>
      </w:r>
      <w:proofErr w:type="spellEnd"/>
      <w:r w:rsidR="000A376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D00D3">
        <w:rPr>
          <w:rFonts w:ascii="Times New Roman" w:hAnsi="Times New Roman" w:cs="Times New Roman"/>
          <w:b/>
          <w:sz w:val="30"/>
          <w:szCs w:val="30"/>
        </w:rPr>
        <w:t>сельским исполнительным комитетом в соответствии с постановлением Совета Министров Республики Беларусь от 24.09.2021г. № 548 «Об административных процедурах, осуществляемых субъектами хозяйствования»</w:t>
      </w:r>
    </w:p>
    <w:p w:rsidR="009E3A31" w:rsidRPr="009E3A31" w:rsidRDefault="009E3A31" w:rsidP="009E3A31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3"/>
        <w:tblW w:w="14941" w:type="dxa"/>
        <w:tblLayout w:type="fixed"/>
        <w:tblLook w:val="04A0"/>
      </w:tblPr>
      <w:tblGrid>
        <w:gridCol w:w="3369"/>
        <w:gridCol w:w="3118"/>
        <w:gridCol w:w="3686"/>
        <w:gridCol w:w="2384"/>
        <w:gridCol w:w="2384"/>
      </w:tblGrid>
      <w:tr w:rsidR="006D00D3" w:rsidRPr="009E3A31" w:rsidTr="006D00D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D3" w:rsidRPr="009E3A31" w:rsidRDefault="006D00D3" w:rsidP="009E3A31">
            <w:pPr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D3" w:rsidRPr="0020658A" w:rsidRDefault="006D00D3" w:rsidP="006D00D3">
            <w:pPr>
              <w:spacing w:before="120" w:after="120" w:line="240" w:lineRule="exact"/>
              <w:ind w:right="57"/>
              <w:jc w:val="lef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Должностное лицо, осуществляющее административную процедуру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D3" w:rsidRPr="009E3A31" w:rsidRDefault="006D00D3" w:rsidP="009E3A31">
            <w:pPr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Перечень документов и (или) сведений, предоставляемых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3" w:rsidRPr="009E3A31" w:rsidRDefault="006D00D3" w:rsidP="009E3A31">
            <w:pPr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Срок осуществления</w:t>
            </w:r>
            <w:r w:rsidRPr="009E3A31">
              <w:rPr>
                <w:sz w:val="26"/>
                <w:szCs w:val="26"/>
              </w:rPr>
              <w:br/>
              <w:t>административной процедуры</w:t>
            </w:r>
          </w:p>
          <w:p w:rsidR="006D00D3" w:rsidRPr="009E3A31" w:rsidRDefault="006D00D3" w:rsidP="009E3A31">
            <w:pPr>
              <w:rPr>
                <w:sz w:val="26"/>
                <w:szCs w:val="2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3" w:rsidRPr="009E3A31" w:rsidRDefault="006D00D3" w:rsidP="009E3A31">
            <w:pPr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 xml:space="preserve">Размер платы, </w:t>
            </w:r>
          </w:p>
          <w:p w:rsidR="006D00D3" w:rsidRPr="009E3A31" w:rsidRDefault="006D00D3" w:rsidP="009E3A31">
            <w:pPr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вид платы, взимаемой</w:t>
            </w:r>
            <w:r w:rsidRPr="009E3A31">
              <w:rPr>
                <w:sz w:val="26"/>
                <w:szCs w:val="26"/>
              </w:rPr>
              <w:br/>
              <w:t>при осуществлении</w:t>
            </w:r>
            <w:r w:rsidRPr="009E3A31">
              <w:rPr>
                <w:sz w:val="26"/>
                <w:szCs w:val="26"/>
              </w:rPr>
              <w:br/>
              <w:t>административной процедуры</w:t>
            </w:r>
          </w:p>
          <w:p w:rsidR="006D00D3" w:rsidRPr="009E3A31" w:rsidRDefault="006D00D3" w:rsidP="009E3A31">
            <w:pPr>
              <w:rPr>
                <w:sz w:val="26"/>
                <w:szCs w:val="26"/>
              </w:rPr>
            </w:pPr>
          </w:p>
        </w:tc>
      </w:tr>
      <w:tr w:rsidR="006D00D3" w:rsidRPr="009E3A31" w:rsidTr="006D00D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D3" w:rsidRPr="009E3A31" w:rsidRDefault="006D00D3" w:rsidP="009E3A31">
            <w:pPr>
              <w:jc w:val="both"/>
              <w:rPr>
                <w:color w:val="000000"/>
                <w:sz w:val="26"/>
                <w:szCs w:val="26"/>
              </w:rPr>
            </w:pPr>
            <w:r w:rsidRPr="009E3A31">
              <w:rPr>
                <w:color w:val="000000"/>
                <w:sz w:val="26"/>
                <w:szCs w:val="26"/>
              </w:rPr>
              <w:t xml:space="preserve">16.4.1. Регистрация договора найма </w:t>
            </w:r>
            <w:r w:rsidRPr="009E3A31">
              <w:rPr>
                <w:spacing w:val="-4"/>
                <w:sz w:val="26"/>
                <w:szCs w:val="26"/>
              </w:rPr>
              <w:t>жилого помещения частного или госу</w:t>
            </w:r>
            <w:r w:rsidRPr="009E3A31">
              <w:rPr>
                <w:color w:val="000000"/>
                <w:sz w:val="26"/>
                <w:szCs w:val="26"/>
              </w:rPr>
              <w:softHyphen/>
              <w:t>дарственного жилищного фонда или дополнительного соглашения к такому договору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D3" w:rsidRDefault="006D00D3" w:rsidP="009D1093">
            <w:pPr>
              <w:spacing w:before="120" w:after="120" w:line="240" w:lineRule="exact"/>
              <w:ind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делами Сапрыновичского сельского исполнительного комитета</w:t>
            </w:r>
          </w:p>
          <w:p w:rsidR="006D00D3" w:rsidRDefault="006D00D3" w:rsidP="009D1093">
            <w:pPr>
              <w:spacing w:before="120" w:after="120" w:line="240" w:lineRule="exact"/>
              <w:ind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Сильченко Н.О.</w:t>
            </w:r>
          </w:p>
          <w:p w:rsidR="006D00D3" w:rsidRPr="00BE45FF" w:rsidRDefault="006D00D3" w:rsidP="009D1093">
            <w:pPr>
              <w:spacing w:before="120" w:after="120" w:line="240" w:lineRule="exact"/>
              <w:ind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802240-54944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3" w:rsidRPr="009E3A31" w:rsidRDefault="006D00D3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заявление</w:t>
            </w:r>
            <w:bookmarkStart w:id="0" w:name="_GoBack"/>
            <w:bookmarkEnd w:id="0"/>
          </w:p>
          <w:p w:rsidR="006D00D3" w:rsidRPr="009E3A31" w:rsidRDefault="006D00D3" w:rsidP="009E3A31">
            <w:pPr>
              <w:jc w:val="both"/>
              <w:rPr>
                <w:sz w:val="26"/>
                <w:szCs w:val="26"/>
              </w:rPr>
            </w:pPr>
          </w:p>
          <w:p w:rsidR="006D00D3" w:rsidRPr="009E3A31" w:rsidRDefault="006D00D3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три экземпляра договора найма или дополнительного соглашения к нему</w:t>
            </w:r>
          </w:p>
          <w:p w:rsidR="006D00D3" w:rsidRPr="009E3A31" w:rsidRDefault="006D00D3" w:rsidP="009E3A31">
            <w:pPr>
              <w:jc w:val="both"/>
              <w:rPr>
                <w:sz w:val="26"/>
                <w:szCs w:val="26"/>
              </w:rPr>
            </w:pPr>
          </w:p>
          <w:p w:rsidR="006D00D3" w:rsidRDefault="006D00D3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технический паспо</w:t>
            </w:r>
            <w:r>
              <w:rPr>
                <w:sz w:val="26"/>
                <w:szCs w:val="26"/>
              </w:rPr>
              <w:t xml:space="preserve">рт </w:t>
            </w:r>
          </w:p>
          <w:p w:rsidR="006D00D3" w:rsidRDefault="006D00D3" w:rsidP="009E3A31">
            <w:pPr>
              <w:jc w:val="both"/>
              <w:rPr>
                <w:sz w:val="26"/>
                <w:szCs w:val="26"/>
              </w:rPr>
            </w:pPr>
          </w:p>
          <w:p w:rsidR="006D00D3" w:rsidRPr="009E3A31" w:rsidRDefault="006D00D3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документ, подтверждающий право собственности, право хозяйственного ведения или оперативного управления на жилое помещение</w:t>
            </w:r>
          </w:p>
          <w:p w:rsidR="006D00D3" w:rsidRPr="009E3A31" w:rsidRDefault="006D00D3" w:rsidP="009E3A31">
            <w:pPr>
              <w:jc w:val="both"/>
              <w:rPr>
                <w:sz w:val="26"/>
                <w:szCs w:val="26"/>
              </w:rPr>
            </w:pPr>
          </w:p>
          <w:p w:rsidR="006D00D3" w:rsidRPr="009E3A31" w:rsidRDefault="006D00D3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 xml:space="preserve">письменное согласие всех собственников жилого </w:t>
            </w:r>
            <w:r w:rsidRPr="009E3A31">
              <w:rPr>
                <w:sz w:val="26"/>
                <w:szCs w:val="26"/>
              </w:rPr>
              <w:lastRenderedPageBreak/>
              <w:t>помещения, находящегося в общей собственности</w:t>
            </w:r>
          </w:p>
          <w:p w:rsidR="006D00D3" w:rsidRPr="009E3A31" w:rsidRDefault="006D00D3" w:rsidP="009E3A31">
            <w:pPr>
              <w:jc w:val="both"/>
              <w:rPr>
                <w:sz w:val="26"/>
                <w:szCs w:val="26"/>
              </w:rPr>
            </w:pPr>
          </w:p>
          <w:p w:rsidR="006D00D3" w:rsidRPr="009E3A31" w:rsidRDefault="006D00D3" w:rsidP="009E3A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D3" w:rsidRPr="009E3A31" w:rsidRDefault="006D00D3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color w:val="000000"/>
                <w:sz w:val="26"/>
                <w:szCs w:val="26"/>
              </w:rPr>
              <w:lastRenderedPageBreak/>
              <w:t xml:space="preserve">2 дня, а в случае </w:t>
            </w:r>
            <w:r w:rsidRPr="009E3A31">
              <w:rPr>
                <w:color w:val="000000"/>
                <w:spacing w:val="-8"/>
                <w:sz w:val="26"/>
                <w:szCs w:val="26"/>
              </w:rPr>
              <w:t>запроса документов</w:t>
            </w:r>
            <w:r w:rsidRPr="009E3A31">
              <w:rPr>
                <w:color w:val="000000"/>
                <w:sz w:val="26"/>
                <w:szCs w:val="26"/>
              </w:rPr>
              <w:t xml:space="preserve"> и (или) </w:t>
            </w:r>
            <w:r w:rsidRPr="009E3A31">
              <w:rPr>
                <w:color w:val="000000"/>
                <w:spacing w:val="-8"/>
                <w:sz w:val="26"/>
                <w:szCs w:val="26"/>
              </w:rPr>
              <w:t>сведений от других</w:t>
            </w:r>
            <w:r w:rsidRPr="009E3A31">
              <w:rPr>
                <w:color w:val="000000"/>
                <w:sz w:val="26"/>
                <w:szCs w:val="26"/>
              </w:rPr>
              <w:t xml:space="preserve"> г</w:t>
            </w:r>
            <w:r w:rsidRPr="009E3A31">
              <w:rPr>
                <w:color w:val="000000"/>
                <w:spacing w:val="-4"/>
                <w:sz w:val="26"/>
                <w:szCs w:val="26"/>
              </w:rPr>
              <w:t>осударственных</w:t>
            </w:r>
            <w:r w:rsidRPr="009E3A31">
              <w:rPr>
                <w:color w:val="000000"/>
                <w:sz w:val="26"/>
                <w:szCs w:val="26"/>
              </w:rPr>
              <w:t xml:space="preserve"> органов, иных организаций – 10 дней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D3" w:rsidRPr="009E3A31" w:rsidRDefault="006D00D3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бесплатно</w:t>
            </w:r>
          </w:p>
        </w:tc>
      </w:tr>
      <w:tr w:rsidR="006D00D3" w:rsidRPr="009E3A31" w:rsidTr="006D00D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3" w:rsidRPr="009E3A31" w:rsidRDefault="006D00D3" w:rsidP="009E3A31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E3A31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16.4.2. </w:t>
            </w:r>
            <w:r w:rsidRPr="009E3A31"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  <w:t>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  <w:r w:rsidRPr="009E3A31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  <w:p w:rsidR="006D00D3" w:rsidRPr="009E3A31" w:rsidRDefault="006D00D3" w:rsidP="009E3A3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0D3" w:rsidRDefault="006D00D3" w:rsidP="009D1093">
            <w:pPr>
              <w:spacing w:before="120" w:after="120" w:line="240" w:lineRule="exact"/>
              <w:ind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делами Сапрыновичского сельского исполнительного комитета</w:t>
            </w:r>
          </w:p>
          <w:p w:rsidR="006D00D3" w:rsidRDefault="006D00D3" w:rsidP="009D1093">
            <w:pPr>
              <w:spacing w:before="120" w:after="120" w:line="240" w:lineRule="exact"/>
              <w:ind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Сильченко Н.О.</w:t>
            </w:r>
          </w:p>
          <w:p w:rsidR="006D00D3" w:rsidRPr="00BE45FF" w:rsidRDefault="006D00D3" w:rsidP="009D1093">
            <w:pPr>
              <w:spacing w:before="120" w:after="120" w:line="240" w:lineRule="exact"/>
              <w:ind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802240-54944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3" w:rsidRPr="009E3A31" w:rsidRDefault="006D00D3" w:rsidP="00D92015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заявление</w:t>
            </w:r>
          </w:p>
          <w:p w:rsidR="006D00D3" w:rsidRPr="009E3A31" w:rsidRDefault="006D00D3" w:rsidP="00D92015">
            <w:pPr>
              <w:jc w:val="both"/>
              <w:rPr>
                <w:sz w:val="26"/>
                <w:szCs w:val="26"/>
              </w:rPr>
            </w:pPr>
          </w:p>
          <w:p w:rsidR="006D00D3" w:rsidRPr="009E3A31" w:rsidRDefault="006D00D3" w:rsidP="00D920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три экземпляра договора финансовой аренды (лизинга)</w:t>
            </w:r>
            <w:r w:rsidRPr="009E3A31">
              <w:rPr>
                <w:sz w:val="26"/>
                <w:szCs w:val="26"/>
              </w:rPr>
              <w:t xml:space="preserve"> или дополнительного соглашения к нему</w:t>
            </w:r>
          </w:p>
          <w:p w:rsidR="006D00D3" w:rsidRPr="009E3A31" w:rsidRDefault="006D00D3" w:rsidP="00D92015">
            <w:pPr>
              <w:jc w:val="both"/>
              <w:rPr>
                <w:sz w:val="26"/>
                <w:szCs w:val="26"/>
              </w:rPr>
            </w:pPr>
          </w:p>
          <w:p w:rsidR="006D00D3" w:rsidRDefault="006D00D3" w:rsidP="00D92015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 xml:space="preserve">технический паспорт </w:t>
            </w:r>
          </w:p>
          <w:p w:rsidR="006D00D3" w:rsidRDefault="006D00D3" w:rsidP="00D92015">
            <w:pPr>
              <w:jc w:val="both"/>
              <w:rPr>
                <w:sz w:val="26"/>
                <w:szCs w:val="26"/>
              </w:rPr>
            </w:pPr>
          </w:p>
          <w:p w:rsidR="006D00D3" w:rsidRPr="009E3A31" w:rsidRDefault="006D00D3" w:rsidP="00D920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письменное соглашение всех собственников жилого помещения, находящегося в общей собственности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3" w:rsidRPr="009E3A31" w:rsidRDefault="006D00D3" w:rsidP="009E3A31">
            <w:pPr>
              <w:jc w:val="both"/>
              <w:rPr>
                <w:color w:val="000000"/>
                <w:sz w:val="26"/>
                <w:szCs w:val="26"/>
              </w:rPr>
            </w:pPr>
            <w:r w:rsidRPr="009E3A31">
              <w:rPr>
                <w:color w:val="000000"/>
                <w:sz w:val="26"/>
                <w:szCs w:val="26"/>
              </w:rPr>
              <w:t xml:space="preserve">2 дня, а в случае </w:t>
            </w:r>
            <w:r w:rsidRPr="009E3A31">
              <w:rPr>
                <w:color w:val="000000"/>
                <w:spacing w:val="-8"/>
                <w:sz w:val="26"/>
                <w:szCs w:val="26"/>
              </w:rPr>
              <w:t>запроса документов</w:t>
            </w:r>
            <w:r w:rsidRPr="009E3A31">
              <w:rPr>
                <w:color w:val="000000"/>
                <w:sz w:val="26"/>
                <w:szCs w:val="26"/>
              </w:rPr>
              <w:t xml:space="preserve"> и (или) </w:t>
            </w:r>
            <w:r w:rsidRPr="009E3A31">
              <w:rPr>
                <w:color w:val="000000"/>
                <w:spacing w:val="-8"/>
                <w:sz w:val="26"/>
                <w:szCs w:val="26"/>
              </w:rPr>
              <w:t>сведений от других</w:t>
            </w:r>
            <w:r w:rsidRPr="009E3A31">
              <w:rPr>
                <w:color w:val="000000"/>
                <w:sz w:val="26"/>
                <w:szCs w:val="26"/>
              </w:rPr>
              <w:t xml:space="preserve"> г</w:t>
            </w:r>
            <w:r w:rsidRPr="009E3A31">
              <w:rPr>
                <w:color w:val="000000"/>
                <w:spacing w:val="-4"/>
                <w:sz w:val="26"/>
                <w:szCs w:val="26"/>
              </w:rPr>
              <w:t>осударственных</w:t>
            </w:r>
            <w:r w:rsidRPr="009E3A31">
              <w:rPr>
                <w:color w:val="000000"/>
                <w:sz w:val="26"/>
                <w:szCs w:val="26"/>
              </w:rPr>
              <w:t xml:space="preserve"> органов, иных организаций – 10 дней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D3" w:rsidRPr="009E3A31" w:rsidRDefault="006D00D3" w:rsidP="009E3A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</w:t>
            </w:r>
          </w:p>
        </w:tc>
      </w:tr>
    </w:tbl>
    <w:p w:rsidR="009E3A31" w:rsidRPr="009E3A31" w:rsidRDefault="009E3A31" w:rsidP="009E3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51BBB" w:rsidRDefault="00C51BBB"/>
    <w:sectPr w:rsidR="00C51BBB" w:rsidSect="009E3A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44AFA"/>
    <w:multiLevelType w:val="hybridMultilevel"/>
    <w:tmpl w:val="DAEC11CC"/>
    <w:lvl w:ilvl="0" w:tplc="36802C2E">
      <w:start w:val="1"/>
      <w:numFmt w:val="decimal"/>
      <w:lvlText w:val="%1."/>
      <w:lvlJc w:val="left"/>
      <w:pPr>
        <w:tabs>
          <w:tab w:val="num" w:pos="921"/>
        </w:tabs>
        <w:ind w:left="921" w:hanging="495"/>
      </w:pPr>
      <w:rPr>
        <w:rFonts w:hint="default"/>
        <w:b w:val="0"/>
      </w:rPr>
    </w:lvl>
    <w:lvl w:ilvl="1" w:tplc="FFA4FD82">
      <w:numFmt w:val="none"/>
      <w:lvlText w:val=""/>
      <w:lvlJc w:val="left"/>
      <w:pPr>
        <w:tabs>
          <w:tab w:val="num" w:pos="360"/>
        </w:tabs>
      </w:pPr>
    </w:lvl>
    <w:lvl w:ilvl="2" w:tplc="F908294E">
      <w:numFmt w:val="none"/>
      <w:lvlText w:val=""/>
      <w:lvlJc w:val="left"/>
      <w:pPr>
        <w:tabs>
          <w:tab w:val="num" w:pos="360"/>
        </w:tabs>
      </w:pPr>
    </w:lvl>
    <w:lvl w:ilvl="3" w:tplc="10CA914E">
      <w:numFmt w:val="none"/>
      <w:lvlText w:val=""/>
      <w:lvlJc w:val="left"/>
      <w:pPr>
        <w:tabs>
          <w:tab w:val="num" w:pos="360"/>
        </w:tabs>
      </w:pPr>
    </w:lvl>
    <w:lvl w:ilvl="4" w:tplc="D7149CC6">
      <w:numFmt w:val="none"/>
      <w:lvlText w:val=""/>
      <w:lvlJc w:val="left"/>
      <w:pPr>
        <w:tabs>
          <w:tab w:val="num" w:pos="360"/>
        </w:tabs>
      </w:pPr>
    </w:lvl>
    <w:lvl w:ilvl="5" w:tplc="FF4CBF8E">
      <w:numFmt w:val="none"/>
      <w:lvlText w:val=""/>
      <w:lvlJc w:val="left"/>
      <w:pPr>
        <w:tabs>
          <w:tab w:val="num" w:pos="360"/>
        </w:tabs>
      </w:pPr>
    </w:lvl>
    <w:lvl w:ilvl="6" w:tplc="3BEC6028">
      <w:numFmt w:val="none"/>
      <w:lvlText w:val=""/>
      <w:lvlJc w:val="left"/>
      <w:pPr>
        <w:tabs>
          <w:tab w:val="num" w:pos="360"/>
        </w:tabs>
      </w:pPr>
    </w:lvl>
    <w:lvl w:ilvl="7" w:tplc="5516C4D0">
      <w:numFmt w:val="none"/>
      <w:lvlText w:val=""/>
      <w:lvlJc w:val="left"/>
      <w:pPr>
        <w:tabs>
          <w:tab w:val="num" w:pos="360"/>
        </w:tabs>
      </w:pPr>
    </w:lvl>
    <w:lvl w:ilvl="8" w:tplc="F1F61FF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3A31"/>
    <w:rsid w:val="000A3764"/>
    <w:rsid w:val="00275AED"/>
    <w:rsid w:val="00484B5F"/>
    <w:rsid w:val="006D00D3"/>
    <w:rsid w:val="00924DDE"/>
    <w:rsid w:val="009D1012"/>
    <w:rsid w:val="009E3A31"/>
    <w:rsid w:val="00B75770"/>
    <w:rsid w:val="00C51BBB"/>
    <w:rsid w:val="00D92015"/>
    <w:rsid w:val="00DE6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A31"/>
    <w:pPr>
      <w:spacing w:after="0" w:line="240" w:lineRule="auto"/>
      <w:jc w:val="center"/>
    </w:pPr>
    <w:rPr>
      <w:rFonts w:ascii="Times New Roman" w:eastAsia="Calibri" w:hAnsi="Times New Roman" w:cs="Times New Roman"/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00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A31"/>
    <w:pPr>
      <w:spacing w:after="0" w:line="240" w:lineRule="auto"/>
      <w:jc w:val="center"/>
    </w:pPr>
    <w:rPr>
      <w:rFonts w:ascii="Times New Roman" w:eastAsia="Calibri" w:hAnsi="Times New Roman" w:cs="Times New Roman"/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00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5</cp:revision>
  <dcterms:created xsi:type="dcterms:W3CDTF">2023-01-18T08:31:00Z</dcterms:created>
  <dcterms:modified xsi:type="dcterms:W3CDTF">2023-01-24T09:05:00Z</dcterms:modified>
</cp:coreProperties>
</file>