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27" w:rsidRPr="00FC5027" w:rsidRDefault="00FC5027" w:rsidP="00FC5027">
      <w:pPr>
        <w:shd w:val="clear" w:color="auto" w:fill="F7FCFF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C5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Порядок подачи обращений и направления их для рассмотрения в соответствии с компетенцией:</w:t>
      </w:r>
    </w:p>
    <w:p w:rsidR="00FC5027" w:rsidRPr="00AE5FE4" w:rsidRDefault="00FC5027" w:rsidP="00FC5027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Обращения подаются заявителями в письменной или электронной форме, а также излагаются в устной форме.</w:t>
      </w:r>
    </w:p>
    <w:p w:rsidR="00FC5027" w:rsidRPr="00AE5FE4" w:rsidRDefault="00FC5027" w:rsidP="00FC5027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обращения подаются нарочным (курьером), посредством почтов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связи, в ходе личного приема</w:t>
      </w:r>
      <w:r w:rsidRPr="00AE5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C5027" w:rsidRPr="00AE5FE4" w:rsidRDefault="00FC5027" w:rsidP="00FC5027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 обращения излагаются в ходе личного приема.</w:t>
      </w:r>
    </w:p>
    <w:p w:rsidR="00FC5027" w:rsidRPr="001A0D49" w:rsidRDefault="00FC5027" w:rsidP="00FC5027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обращения подаютс</w:t>
      </w:r>
      <w:bookmarkStart w:id="0" w:name="_GoBack"/>
      <w:bookmarkEnd w:id="0"/>
      <w:r w:rsidRPr="00AE5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1A0D49">
        <w:rPr>
          <w:rFonts w:ascii="Times New Roman" w:hAnsi="Times New Roman" w:cs="Times New Roman"/>
          <w:bCs/>
          <w:sz w:val="24"/>
          <w:szCs w:val="24"/>
          <w:shd w:val="clear" w:color="auto" w:fill="F2DEDE"/>
        </w:rPr>
        <w:t>через единую (интегрированную) республиканскую информационную систему учета и обработки обращений граждан и юридических лиц (</w:t>
      </w:r>
      <w:hyperlink r:id="rId5" w:tgtFrame="_blank" w:history="1">
        <w:r w:rsidRPr="001A0D49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2DEDE"/>
          </w:rPr>
          <w:t>http://обращения.бел</w:t>
        </w:r>
      </w:hyperlink>
      <w:r w:rsidRPr="001A0D49">
        <w:rPr>
          <w:rFonts w:ascii="Times New Roman" w:hAnsi="Times New Roman" w:cs="Times New Roman"/>
          <w:bCs/>
          <w:sz w:val="24"/>
          <w:szCs w:val="24"/>
          <w:shd w:val="clear" w:color="auto" w:fill="F2DEDE"/>
        </w:rPr>
        <w:t>). Доступ к системе учета и обработки обращений для заявителей осуществляется бесплатно.</w:t>
      </w:r>
      <w:r w:rsidRPr="001A0D49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E5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Обращения подаются в организации, индивидуальным предпринимателям, к компетенции которых относится решение вопросо</w:t>
      </w:r>
      <w:r w:rsidRPr="001A0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 изложенных в обращениях.</w:t>
      </w:r>
    </w:p>
    <w:p w:rsidR="00FC5027" w:rsidRPr="00AE5FE4" w:rsidRDefault="00FC5027" w:rsidP="00FC5027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gramStart"/>
      <w:r w:rsidRPr="001A0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при поступлении к ним</w:t>
      </w:r>
      <w:r w:rsidRPr="00AE5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письменных обращений, содержащих вопросы, решение которых не относится к их компетенции, в течение пяти рабочих дней направляют обращения для рассмотрения организациям в соответствии с их компетенцией и уведомляют заявителей в тот же срок либо в тот же срок в порядке, установленном настоящим Законом, оставляют обращения без рассмотрения по существу и уведомляют об этом заявителей с</w:t>
      </w:r>
      <w:proofErr w:type="gramEnd"/>
      <w:r w:rsidRPr="00AE5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разъяснением, в какую организацию и в каком порядке следует обратиться для решения вопросов, изложенных в обращениях.</w:t>
      </w:r>
    </w:p>
    <w:p w:rsidR="00FC5027" w:rsidRPr="00AE5FE4" w:rsidRDefault="00FC5027" w:rsidP="00FC5027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обращения, в которых обжалуются судебные постановления, не позднее пяти рабочих дней возвращаются заявителям с разъяснением им порядка обжалования судебных постановлений.</w:t>
      </w:r>
    </w:p>
    <w:p w:rsidR="00FC5027" w:rsidRPr="00AE5FE4" w:rsidRDefault="00FC5027" w:rsidP="00FC5027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Если решение вопросов, изложенных в ходе личного приема, не относится к компетенции организации, в которой проводится личный прием, соответствующие должностные лица не рассматривают обращение по существу, а разъясняют, в какую организацию следует обратиться для решения вопросов, изложенных в обращении.</w:t>
      </w:r>
    </w:p>
    <w:p w:rsidR="00FC5027" w:rsidRPr="00AE5FE4" w:rsidRDefault="00FC5027" w:rsidP="00FC5027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для решения вопроса, изложенного в устном обращении и относящегося к компетенции организации, в которой проводится личный прием, требуются дополнительное изучение и проверка, обращение </w:t>
      </w:r>
      <w:proofErr w:type="gramStart"/>
      <w:r w:rsidRPr="00AE5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излагается заявителем в письменной форме и подлежит</w:t>
      </w:r>
      <w:proofErr w:type="gramEnd"/>
      <w:r w:rsidRPr="00AE5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рассмотрению в порядке, установленном настоящим Законом для письменных обращений.</w:t>
      </w:r>
    </w:p>
    <w:p w:rsidR="00FC5027" w:rsidRPr="00AE5FE4" w:rsidRDefault="00FC5027" w:rsidP="00FC5027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Обращения, содержащие информацию о готовящемся, совершаемом или совершенном преступлении либо ином правонарушении, не позднее пяти рабочих дней направляются организациями, в которые они поступили, в соответствующие правоохранительные или другие государственные органы.</w:t>
      </w:r>
    </w:p>
    <w:p w:rsidR="00FC5027" w:rsidRPr="00AE5FE4" w:rsidRDefault="00FC5027" w:rsidP="00FC5027">
      <w:pPr>
        <w:shd w:val="clear" w:color="auto" w:fill="F7FC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Запрещается направлять жалобы в организации, действия (бездействие) которых обжалуются, за исключением случаев, когда рассмотрение такой категории обращений относится к исключительной компетенции этих организаций.</w:t>
      </w:r>
    </w:p>
    <w:p w:rsidR="009B3172" w:rsidRDefault="009B3172"/>
    <w:sectPr w:rsidR="009B3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27"/>
    <w:rsid w:val="009B3172"/>
    <w:rsid w:val="00FC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0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gilev-region.gov.by/external_redirect?extUrl=http%3A//xn--80abnmycp7evc.xn--90ai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Болтушенко Елена Михайловна</dc:creator>
  <cp:lastModifiedBy>Болтушенко Елена Михайловна</cp:lastModifiedBy>
  <cp:revision>1</cp:revision>
  <dcterms:created xsi:type="dcterms:W3CDTF">2023-01-20T06:25:00Z</dcterms:created>
  <dcterms:modified xsi:type="dcterms:W3CDTF">2023-01-20T06:26:00Z</dcterms:modified>
</cp:coreProperties>
</file>