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Default="00A20EA6" w:rsidP="00A20EA6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Последствия выплаты заработной платы в «конверте»</w:t>
      </w:r>
      <w:r w:rsidR="001B3E93">
        <w:rPr>
          <w:sz w:val="30"/>
          <w:szCs w:val="30"/>
        </w:rPr>
        <w:t>!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1B3E93" w:rsidRDefault="00683E89" w:rsidP="001B3E93">
      <w:pPr>
        <w:ind w:firstLine="709"/>
        <w:jc w:val="both"/>
        <w:rPr>
          <w:sz w:val="30"/>
          <w:szCs w:val="30"/>
        </w:rPr>
      </w:pPr>
      <w:proofErr w:type="gramStart"/>
      <w:r w:rsidRPr="00080A4F">
        <w:rPr>
          <w:sz w:val="30"/>
          <w:szCs w:val="30"/>
        </w:rPr>
        <w:t xml:space="preserve">Могилевское областное управление Фонда социальной защиты населения Министерства труда и социальной защиты Республики Беларусь напоминает, что </w:t>
      </w:r>
      <w:r w:rsidR="001B3E93">
        <w:rPr>
          <w:sz w:val="30"/>
          <w:szCs w:val="30"/>
        </w:rPr>
        <w:t>с 18 августа 2025 года</w:t>
      </w:r>
      <w:r w:rsidR="001B3E93" w:rsidRPr="0053046C">
        <w:rPr>
          <w:sz w:val="30"/>
          <w:szCs w:val="30"/>
        </w:rPr>
        <w:t xml:space="preserve"> </w:t>
      </w:r>
      <w:r w:rsidR="001B3E93" w:rsidRPr="001B3E93">
        <w:rPr>
          <w:sz w:val="30"/>
          <w:szCs w:val="30"/>
        </w:rPr>
        <w:t>в 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1B3E93">
        <w:rPr>
          <w:sz w:val="30"/>
          <w:szCs w:val="30"/>
        </w:rPr>
        <w:t xml:space="preserve"> </w:t>
      </w:r>
      <w:r w:rsidR="00033CD1">
        <w:rPr>
          <w:sz w:val="30"/>
          <w:szCs w:val="30"/>
        </w:rPr>
        <w:t>внесены изменения в статью 1 «</w:t>
      </w:r>
      <w:r w:rsidR="00033CD1" w:rsidRPr="00033CD1">
        <w:rPr>
          <w:sz w:val="30"/>
          <w:szCs w:val="30"/>
        </w:rPr>
        <w:t>Основные термины, используемые в настоящем Законе, и их определения</w:t>
      </w:r>
      <w:r w:rsidR="00033CD1">
        <w:rPr>
          <w:sz w:val="30"/>
          <w:szCs w:val="30"/>
        </w:rPr>
        <w:t xml:space="preserve">», </w:t>
      </w:r>
      <w:r w:rsidR="00033CD1" w:rsidRPr="008D4C25">
        <w:rPr>
          <w:sz w:val="30"/>
          <w:szCs w:val="30"/>
        </w:rPr>
        <w:t>добавлен</w:t>
      </w:r>
      <w:r w:rsidR="00B968A0">
        <w:rPr>
          <w:sz w:val="30"/>
          <w:szCs w:val="30"/>
        </w:rPr>
        <w:br/>
      </w:r>
      <w:r w:rsidR="00033CD1" w:rsidRPr="008D4C25">
        <w:rPr>
          <w:sz w:val="30"/>
          <w:szCs w:val="30"/>
        </w:rPr>
        <w:t>пункт 1-1</w:t>
      </w:r>
      <w:r w:rsidR="00033CD1">
        <w:rPr>
          <w:sz w:val="30"/>
          <w:szCs w:val="30"/>
        </w:rPr>
        <w:t xml:space="preserve"> </w:t>
      </w:r>
      <w:r w:rsidR="008D4C25">
        <w:rPr>
          <w:sz w:val="30"/>
          <w:szCs w:val="30"/>
        </w:rPr>
        <w:t>в</w:t>
      </w:r>
      <w:r w:rsidR="008D4C25" w:rsidRPr="008D4C25">
        <w:rPr>
          <w:sz w:val="30"/>
          <w:szCs w:val="30"/>
        </w:rPr>
        <w:t xml:space="preserve"> статью 4</w:t>
      </w:r>
      <w:proofErr w:type="gramEnd"/>
      <w:r w:rsidR="008D4C25" w:rsidRPr="008D4C25">
        <w:rPr>
          <w:sz w:val="30"/>
          <w:szCs w:val="30"/>
        </w:rPr>
        <w:t xml:space="preserve"> «Объект для начисления взносов» </w:t>
      </w:r>
      <w:r w:rsidR="008D4C25">
        <w:rPr>
          <w:sz w:val="30"/>
          <w:szCs w:val="30"/>
        </w:rPr>
        <w:t>и введена статья 5-1 «</w:t>
      </w:r>
      <w:r w:rsidR="008D4C25" w:rsidRPr="008D4C25">
        <w:rPr>
          <w:sz w:val="30"/>
          <w:szCs w:val="30"/>
        </w:rPr>
        <w:t>Размер обязательных страховых взносов на скрытую заработную плату (вознаграждение)</w:t>
      </w:r>
      <w:r w:rsidR="008D4C25">
        <w:rPr>
          <w:sz w:val="30"/>
          <w:szCs w:val="30"/>
        </w:rPr>
        <w:t>»</w:t>
      </w:r>
      <w:r w:rsidR="008D4C25" w:rsidRPr="008D4C25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 xml:space="preserve">Скрытая заработная плата (вознаграждение), так называемая зарплата «в конверте» – это выплаты работникам (гражданам) по трудовым и гражданско-правовым договорам без отражения в налоговом и </w:t>
      </w:r>
      <w:r w:rsidR="00A73879">
        <w:rPr>
          <w:sz w:val="30"/>
          <w:szCs w:val="30"/>
        </w:rPr>
        <w:t xml:space="preserve">(или) </w:t>
      </w:r>
      <w:r w:rsidRPr="0053046C">
        <w:rPr>
          <w:sz w:val="30"/>
          <w:szCs w:val="30"/>
        </w:rPr>
        <w:t>бухгалтерском учете.</w:t>
      </w:r>
    </w:p>
    <w:p w:rsidR="001B3E93" w:rsidRPr="0053046C" w:rsidRDefault="001B3E93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Pr="0053046C">
        <w:rPr>
          <w:sz w:val="30"/>
          <w:szCs w:val="30"/>
        </w:rPr>
        <w:t>аксимальный размер объекта для начисления взносов в Ф</w:t>
      </w:r>
      <w:r>
        <w:rPr>
          <w:sz w:val="30"/>
          <w:szCs w:val="30"/>
        </w:rPr>
        <w:t>онд</w:t>
      </w:r>
      <w:r w:rsidRPr="0053046C">
        <w:rPr>
          <w:sz w:val="30"/>
          <w:szCs w:val="30"/>
        </w:rPr>
        <w:t xml:space="preserve"> по скрытой зарплате не </w:t>
      </w:r>
      <w:r w:rsidR="0011744E">
        <w:rPr>
          <w:sz w:val="30"/>
          <w:szCs w:val="30"/>
        </w:rPr>
        <w:t xml:space="preserve">только не </w:t>
      </w:r>
      <w:r w:rsidRPr="0053046C">
        <w:rPr>
          <w:sz w:val="30"/>
          <w:szCs w:val="30"/>
        </w:rPr>
        <w:t>ограничива</w:t>
      </w:r>
      <w:r>
        <w:rPr>
          <w:sz w:val="30"/>
          <w:szCs w:val="30"/>
        </w:rPr>
        <w:t>е</w:t>
      </w:r>
      <w:r w:rsidRPr="0053046C">
        <w:rPr>
          <w:sz w:val="30"/>
          <w:szCs w:val="30"/>
        </w:rPr>
        <w:t>тся</w:t>
      </w:r>
      <w:r w:rsidR="0011744E">
        <w:rPr>
          <w:sz w:val="30"/>
          <w:szCs w:val="30"/>
        </w:rPr>
        <w:t xml:space="preserve"> </w:t>
      </w:r>
      <w:r w:rsidR="0011744E">
        <w:rPr>
          <w:sz w:val="30"/>
          <w:szCs w:val="30"/>
        </w:rPr>
        <w:t>с 18.08.2025</w:t>
      </w:r>
      <w:r w:rsidR="0011744E">
        <w:rPr>
          <w:sz w:val="30"/>
          <w:szCs w:val="30"/>
        </w:rPr>
        <w:t xml:space="preserve">, но и начисляется </w:t>
      </w:r>
      <w:r w:rsidR="0011744E" w:rsidRPr="0011744E">
        <w:rPr>
          <w:sz w:val="30"/>
          <w:szCs w:val="30"/>
        </w:rPr>
        <w:t>не менее 1/30 пятикратной величины средней заработной платы работников в республике за месяц, предшествующий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>То есть, размер 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11744E">
        <w:rPr>
          <w:sz w:val="30"/>
          <w:szCs w:val="30"/>
        </w:rPr>
        <w:t>, как в обычном учете</w:t>
      </w:r>
      <w:r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>А для работников в страховой стаж для назначения трудовой пенсии учитыва</w:t>
      </w:r>
      <w:r>
        <w:rPr>
          <w:sz w:val="30"/>
          <w:szCs w:val="30"/>
        </w:rPr>
        <w:t>ю</w:t>
      </w:r>
      <w:r w:rsidRPr="0053046C">
        <w:rPr>
          <w:sz w:val="30"/>
          <w:szCs w:val="30"/>
        </w:rPr>
        <w:t xml:space="preserve">тся выплаты </w:t>
      </w:r>
      <w:r w:rsidR="0011744E">
        <w:rPr>
          <w:sz w:val="30"/>
          <w:szCs w:val="30"/>
        </w:rPr>
        <w:t xml:space="preserve">только </w:t>
      </w:r>
      <w:r w:rsidRPr="0053046C">
        <w:rPr>
          <w:sz w:val="30"/>
          <w:szCs w:val="30"/>
        </w:rPr>
        <w:t>из размера минимальной заработной платы</w:t>
      </w:r>
      <w:r>
        <w:rPr>
          <w:sz w:val="30"/>
          <w:szCs w:val="30"/>
        </w:rPr>
        <w:t xml:space="preserve"> (МЗП</w:t>
      </w:r>
      <w:r w:rsidRPr="0053046C">
        <w:rPr>
          <w:sz w:val="30"/>
          <w:szCs w:val="30"/>
        </w:rPr>
        <w:t>) и не более</w:t>
      </w:r>
      <w:r w:rsidR="00021DFA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Рассмотри</w:t>
      </w:r>
      <w:r w:rsidR="0089489E">
        <w:rPr>
          <w:sz w:val="30"/>
          <w:szCs w:val="30"/>
        </w:rPr>
        <w:t>м</w:t>
      </w:r>
      <w:r>
        <w:rPr>
          <w:sz w:val="30"/>
          <w:szCs w:val="30"/>
        </w:rPr>
        <w:t xml:space="preserve"> ситуацию</w:t>
      </w:r>
      <w:r w:rsidR="00D23D78">
        <w:rPr>
          <w:sz w:val="30"/>
          <w:szCs w:val="30"/>
        </w:rPr>
        <w:t xml:space="preserve"> на примере</w:t>
      </w:r>
      <w:r w:rsidR="0089489E">
        <w:rPr>
          <w:sz w:val="30"/>
          <w:szCs w:val="30"/>
        </w:rPr>
        <w:t xml:space="preserve"> из жизни</w:t>
      </w:r>
      <w:r>
        <w:rPr>
          <w:sz w:val="30"/>
          <w:szCs w:val="30"/>
        </w:rPr>
        <w:t>.</w:t>
      </w:r>
    </w:p>
    <w:p w:rsidR="00A73879" w:rsidRPr="0089489E" w:rsidRDefault="00D23D78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контрольно-аналитического мероприятия установлен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выплат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292671" w:rsidRPr="00292671">
        <w:rPr>
          <w:sz w:val="30"/>
          <w:szCs w:val="30"/>
        </w:rPr>
        <w:t>зар</w:t>
      </w:r>
      <w:r w:rsidR="008D4C25">
        <w:rPr>
          <w:sz w:val="30"/>
          <w:szCs w:val="30"/>
        </w:rPr>
        <w:t xml:space="preserve">аботной </w:t>
      </w:r>
      <w:r w:rsidR="00292671" w:rsidRPr="00292671">
        <w:rPr>
          <w:sz w:val="30"/>
          <w:szCs w:val="30"/>
        </w:rPr>
        <w:t>плат</w:t>
      </w:r>
      <w:r w:rsidR="00292671">
        <w:rPr>
          <w:sz w:val="30"/>
          <w:szCs w:val="30"/>
        </w:rPr>
        <w:t>ы</w:t>
      </w:r>
      <w:r w:rsidR="00292671" w:rsidRPr="00292671">
        <w:rPr>
          <w:sz w:val="30"/>
          <w:szCs w:val="30"/>
        </w:rPr>
        <w:t xml:space="preserve"> «в конверте»</w:t>
      </w:r>
      <w:r w:rsidR="00292671">
        <w:rPr>
          <w:sz w:val="30"/>
          <w:szCs w:val="30"/>
        </w:rPr>
        <w:t xml:space="preserve"> </w:t>
      </w:r>
      <w:r w:rsidR="00A73879">
        <w:rPr>
          <w:sz w:val="30"/>
          <w:szCs w:val="30"/>
        </w:rPr>
        <w:t xml:space="preserve">субъектом </w:t>
      </w:r>
      <w:r w:rsidR="00A73879" w:rsidRPr="0089489E">
        <w:rPr>
          <w:sz w:val="30"/>
          <w:szCs w:val="30"/>
        </w:rPr>
        <w:t xml:space="preserve">хозяйствования </w:t>
      </w:r>
      <w:r w:rsidR="0011744E">
        <w:rPr>
          <w:sz w:val="30"/>
          <w:szCs w:val="30"/>
        </w:rPr>
        <w:t xml:space="preserve">одному работнику </w:t>
      </w:r>
      <w:r w:rsidR="0011744E" w:rsidRPr="0089489E">
        <w:rPr>
          <w:sz w:val="30"/>
          <w:szCs w:val="30"/>
        </w:rPr>
        <w:t xml:space="preserve">в сентябре 2025 года </w:t>
      </w:r>
      <w:r w:rsidR="00272385" w:rsidRPr="0089489E">
        <w:rPr>
          <w:sz w:val="30"/>
          <w:szCs w:val="30"/>
        </w:rPr>
        <w:t>в сумме 63548,78 руб.</w:t>
      </w:r>
    </w:p>
    <w:p w:rsidR="0011744E" w:rsidRDefault="00292671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 xml:space="preserve">Если бы </w:t>
      </w:r>
      <w:r w:rsidR="008D4C25" w:rsidRPr="0089489E">
        <w:rPr>
          <w:sz w:val="30"/>
          <w:szCs w:val="30"/>
        </w:rPr>
        <w:t xml:space="preserve">данная </w:t>
      </w:r>
      <w:r w:rsidRPr="0089489E">
        <w:rPr>
          <w:sz w:val="30"/>
          <w:szCs w:val="30"/>
        </w:rPr>
        <w:t xml:space="preserve">выплата </w:t>
      </w:r>
      <w:r w:rsidR="00B968A0" w:rsidRPr="0089489E">
        <w:rPr>
          <w:sz w:val="30"/>
          <w:szCs w:val="30"/>
        </w:rPr>
        <w:t xml:space="preserve">субъекта хозяйствования </w:t>
      </w:r>
      <w:r w:rsidRPr="0089489E">
        <w:rPr>
          <w:sz w:val="30"/>
          <w:szCs w:val="30"/>
        </w:rPr>
        <w:t xml:space="preserve">была </w:t>
      </w:r>
      <w:r w:rsidR="008D4C25" w:rsidRPr="0089489E">
        <w:rPr>
          <w:sz w:val="30"/>
          <w:szCs w:val="30"/>
        </w:rPr>
        <w:t>отражен</w:t>
      </w:r>
      <w:r w:rsidRPr="0089489E">
        <w:rPr>
          <w:sz w:val="30"/>
          <w:szCs w:val="30"/>
        </w:rPr>
        <w:t xml:space="preserve">а в бухгалтерском учете, то с неё </w:t>
      </w:r>
      <w:r w:rsidR="008D4C25" w:rsidRPr="0089489E">
        <w:rPr>
          <w:sz w:val="30"/>
          <w:szCs w:val="30"/>
        </w:rPr>
        <w:t xml:space="preserve">бы </w:t>
      </w:r>
      <w:r w:rsidRPr="0089489E">
        <w:rPr>
          <w:sz w:val="30"/>
          <w:szCs w:val="30"/>
        </w:rPr>
        <w:t>ис</w:t>
      </w:r>
      <w:r w:rsidR="008D4C25" w:rsidRPr="0089489E">
        <w:rPr>
          <w:sz w:val="30"/>
          <w:szCs w:val="30"/>
        </w:rPr>
        <w:t>чис</w:t>
      </w:r>
      <w:r w:rsidRPr="0089489E">
        <w:rPr>
          <w:sz w:val="30"/>
          <w:szCs w:val="30"/>
        </w:rPr>
        <w:t>лили, и уплатили обязательные страхо</w:t>
      </w:r>
      <w:r w:rsidR="0011744E">
        <w:rPr>
          <w:sz w:val="30"/>
          <w:szCs w:val="30"/>
        </w:rPr>
        <w:t>вые взносы в бюджет фонда в сумме 4834,73 руб.</w:t>
      </w:r>
    </w:p>
    <w:p w:rsidR="00D23D78" w:rsidRPr="0089489E" w:rsidRDefault="00A73879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>С учетом норм статьи 5-1</w:t>
      </w:r>
      <w:r w:rsidR="00292671" w:rsidRPr="0089489E">
        <w:rPr>
          <w:sz w:val="30"/>
          <w:szCs w:val="30"/>
        </w:rPr>
        <w:t xml:space="preserve"> Закона № 118-З со скрытой заработной платы субъекту хозяйствования </w:t>
      </w:r>
      <w:r w:rsidRPr="0089489E">
        <w:rPr>
          <w:sz w:val="30"/>
          <w:szCs w:val="30"/>
        </w:rPr>
        <w:t>придется</w:t>
      </w:r>
      <w:r w:rsidR="00292671" w:rsidRPr="0089489E">
        <w:rPr>
          <w:sz w:val="30"/>
          <w:szCs w:val="30"/>
        </w:rPr>
        <w:t xml:space="preserve"> </w:t>
      </w:r>
      <w:r w:rsidR="008D4C25" w:rsidRPr="0089489E">
        <w:rPr>
          <w:sz w:val="30"/>
          <w:szCs w:val="30"/>
        </w:rPr>
        <w:t>исчислить</w:t>
      </w:r>
      <w:r w:rsidRPr="0089489E">
        <w:rPr>
          <w:sz w:val="30"/>
          <w:szCs w:val="30"/>
        </w:rPr>
        <w:t>,</w:t>
      </w:r>
      <w:r w:rsidR="008D4C25" w:rsidRPr="0089489E">
        <w:rPr>
          <w:sz w:val="30"/>
          <w:szCs w:val="30"/>
        </w:rPr>
        <w:t xml:space="preserve"> и </w:t>
      </w:r>
      <w:r w:rsidR="00292671" w:rsidRPr="0089489E">
        <w:rPr>
          <w:sz w:val="30"/>
          <w:szCs w:val="30"/>
        </w:rPr>
        <w:t>уплатить</w:t>
      </w:r>
      <w:r w:rsidRPr="0089489E">
        <w:rPr>
          <w:sz w:val="30"/>
          <w:szCs w:val="30"/>
        </w:rPr>
        <w:t xml:space="preserve"> обязательные страховые взносы в сумме </w:t>
      </w:r>
      <w:r w:rsidR="00292671" w:rsidRPr="0089489E">
        <w:rPr>
          <w:sz w:val="30"/>
          <w:szCs w:val="30"/>
        </w:rPr>
        <w:t>22242,07 руб</w:t>
      </w:r>
      <w:r w:rsidRPr="0089489E">
        <w:rPr>
          <w:sz w:val="30"/>
          <w:szCs w:val="30"/>
        </w:rPr>
        <w:t>.</w:t>
      </w:r>
      <w:r w:rsidR="00021DFA">
        <w:rPr>
          <w:sz w:val="30"/>
          <w:szCs w:val="30"/>
        </w:rPr>
        <w:t xml:space="preserve">, что более 20 базовых величин. Следовательно, к ответственному лицу субъекта хозяйствования, допустившему неуплату обязательных страховых взносов, будет применена административная ответственность (статья 12.15 </w:t>
      </w:r>
      <w:r w:rsidR="00021DFA" w:rsidRPr="00021DFA">
        <w:rPr>
          <w:sz w:val="30"/>
          <w:szCs w:val="30"/>
        </w:rPr>
        <w:t>Кодекс Республики Беларусь об административных правонарушениях</w:t>
      </w:r>
      <w:r w:rsidR="00021DFA">
        <w:rPr>
          <w:sz w:val="30"/>
          <w:szCs w:val="30"/>
        </w:rPr>
        <w:t>).</w:t>
      </w:r>
      <w:bookmarkStart w:id="0" w:name="_GoBack"/>
      <w:bookmarkEnd w:id="0"/>
    </w:p>
    <w:p w:rsidR="00B968A0" w:rsidRDefault="00B968A0" w:rsidP="00B96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</w:t>
      </w:r>
      <w:r w:rsidR="001B3E93" w:rsidRPr="0089489E">
        <w:rPr>
          <w:rFonts w:eastAsia="Calibri"/>
          <w:sz w:val="30"/>
          <w:szCs w:val="30"/>
        </w:rPr>
        <w:t xml:space="preserve">тоит задуматься о </w:t>
      </w:r>
      <w:r w:rsidR="0089489E">
        <w:rPr>
          <w:rFonts w:eastAsia="Calibri"/>
          <w:sz w:val="30"/>
          <w:szCs w:val="30"/>
        </w:rPr>
        <w:t>последствиях выплаты</w:t>
      </w:r>
      <w:r w:rsidR="001B3E93" w:rsidRPr="0089489E">
        <w:rPr>
          <w:rFonts w:eastAsia="Calibri"/>
          <w:sz w:val="30"/>
          <w:szCs w:val="30"/>
        </w:rPr>
        <w:t xml:space="preserve"> заработной платы «в конверте»</w:t>
      </w:r>
      <w:r w:rsidR="0089489E">
        <w:rPr>
          <w:rFonts w:eastAsia="Calibri"/>
          <w:sz w:val="30"/>
          <w:szCs w:val="30"/>
        </w:rPr>
        <w:t xml:space="preserve">, так как </w:t>
      </w:r>
      <w:r w:rsidR="00021DFA">
        <w:rPr>
          <w:rFonts w:eastAsia="Calibri"/>
          <w:sz w:val="30"/>
          <w:szCs w:val="30"/>
        </w:rPr>
        <w:t xml:space="preserve">для </w:t>
      </w:r>
      <w:r w:rsidRPr="00B968A0">
        <w:rPr>
          <w:sz w:val="30"/>
          <w:szCs w:val="30"/>
        </w:rPr>
        <w:t>нанимателя, выплачивающего «зарплату в конверте» предусмотрена не только административная,</w:t>
      </w:r>
      <w:r>
        <w:rPr>
          <w:sz w:val="30"/>
          <w:szCs w:val="30"/>
        </w:rPr>
        <w:t xml:space="preserve"> но и уголовная ответственность </w:t>
      </w:r>
      <w:r w:rsidR="001B3E93" w:rsidRPr="0089489E">
        <w:rPr>
          <w:rFonts w:eastAsia="Calibri"/>
          <w:sz w:val="30"/>
          <w:szCs w:val="30"/>
        </w:rPr>
        <w:t xml:space="preserve">за уклонение </w:t>
      </w:r>
      <w:r w:rsidR="0089489E" w:rsidRPr="00B968A0">
        <w:rPr>
          <w:rFonts w:eastAsia="Calibri"/>
          <w:sz w:val="30"/>
          <w:szCs w:val="30"/>
        </w:rPr>
        <w:t>от начисления</w:t>
      </w:r>
      <w:r w:rsidR="0089489E" w:rsidRPr="0089489E">
        <w:rPr>
          <w:rFonts w:eastAsia="Calibri"/>
          <w:sz w:val="30"/>
          <w:szCs w:val="30"/>
        </w:rPr>
        <w:t xml:space="preserve"> </w:t>
      </w:r>
      <w:r w:rsidR="001B3E93" w:rsidRPr="0089489E">
        <w:rPr>
          <w:rFonts w:eastAsia="Calibri"/>
          <w:sz w:val="30"/>
          <w:szCs w:val="30"/>
        </w:rPr>
        <w:t xml:space="preserve">уплаты обязательных страховых взносов </w:t>
      </w:r>
      <w:r>
        <w:rPr>
          <w:rFonts w:eastAsia="Calibri"/>
          <w:sz w:val="30"/>
          <w:szCs w:val="30"/>
        </w:rPr>
        <w:t>(</w:t>
      </w:r>
      <w:r w:rsidR="001B3E93" w:rsidRPr="0089489E">
        <w:rPr>
          <w:rFonts w:eastAsia="Calibri"/>
          <w:sz w:val="30"/>
          <w:szCs w:val="30"/>
        </w:rPr>
        <w:t xml:space="preserve">статья 243-3 Уголовного </w:t>
      </w:r>
      <w:r w:rsidR="00021DFA">
        <w:rPr>
          <w:rFonts w:eastAsia="Calibri"/>
          <w:sz w:val="30"/>
          <w:szCs w:val="30"/>
        </w:rPr>
        <w:t>к</w:t>
      </w:r>
      <w:r w:rsidR="001B3E93" w:rsidRPr="0089489E">
        <w:rPr>
          <w:rFonts w:eastAsia="Calibri"/>
          <w:sz w:val="30"/>
          <w:szCs w:val="30"/>
        </w:rPr>
        <w:t>одекса Республики Беларусь</w:t>
      </w:r>
      <w:r>
        <w:rPr>
          <w:rFonts w:eastAsia="Calibri"/>
          <w:sz w:val="30"/>
          <w:szCs w:val="30"/>
        </w:rPr>
        <w:t>)</w:t>
      </w:r>
      <w:r w:rsidR="001B3E93" w:rsidRPr="0089489E">
        <w:rPr>
          <w:rFonts w:eastAsia="Calibri"/>
          <w:sz w:val="30"/>
          <w:szCs w:val="30"/>
        </w:rPr>
        <w:t>.</w:t>
      </w:r>
    </w:p>
    <w:sectPr w:rsidR="00B968A0" w:rsidSect="0002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21DFA"/>
    <w:rsid w:val="00033CD1"/>
    <w:rsid w:val="000A47DF"/>
    <w:rsid w:val="0011744E"/>
    <w:rsid w:val="001B3E93"/>
    <w:rsid w:val="00272385"/>
    <w:rsid w:val="00292671"/>
    <w:rsid w:val="003942BC"/>
    <w:rsid w:val="005D7F40"/>
    <w:rsid w:val="00683E89"/>
    <w:rsid w:val="006E72A6"/>
    <w:rsid w:val="0089489E"/>
    <w:rsid w:val="008D4C25"/>
    <w:rsid w:val="009C18AC"/>
    <w:rsid w:val="00A20EA6"/>
    <w:rsid w:val="00A73879"/>
    <w:rsid w:val="00B968A0"/>
    <w:rsid w:val="00D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Свиридович Муза Алексеевна</cp:lastModifiedBy>
  <cp:revision>3</cp:revision>
  <dcterms:created xsi:type="dcterms:W3CDTF">2025-01-22T15:53:00Z</dcterms:created>
  <dcterms:modified xsi:type="dcterms:W3CDTF">2026-03-19T16:05:00Z</dcterms:modified>
</cp:coreProperties>
</file>