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53" w:rsidRPr="00662953" w:rsidRDefault="00662953" w:rsidP="00F7656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  <w:t>Упрощена процедура поселения в социальные пансионаты и прохождения курсов реабилитации в них</w:t>
      </w:r>
      <w:r w:rsidR="008F40CD"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  <w:t>.</w:t>
      </w:r>
    </w:p>
    <w:p w:rsidR="00662953" w:rsidRPr="00662953" w:rsidRDefault="00662953" w:rsidP="00F76565">
      <w:pPr>
        <w:shd w:val="clear" w:color="auto" w:fill="FFFFFF"/>
        <w:spacing w:after="100" w:afterAutospacing="1" w:line="240" w:lineRule="auto"/>
        <w:ind w:firstLine="435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Постановлением Совета Министров Республики Беларусь от 9 июня 2026 г. № 289 корректируется Положение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утвержденного постановлением Правительства от 24 сентября 2008 г. № 1408.</w:t>
      </w:r>
    </w:p>
    <w:p w:rsidR="00662953" w:rsidRPr="00662953" w:rsidRDefault="00662953" w:rsidP="00F76565">
      <w:pPr>
        <w:shd w:val="clear" w:color="auto" w:fill="FFFFFF"/>
        <w:spacing w:after="100" w:afterAutospacing="1" w:line="240" w:lineRule="auto"/>
        <w:ind w:firstLine="435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Изменения касаются упрощения процедуры поселения в социальные пансионаты, а также прохождения в них курса социальной реабилитации, </w:t>
      </w:r>
      <w:proofErr w:type="spellStart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абилитации</w:t>
      </w:r>
      <w:proofErr w:type="spellEnd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для граждан, нуждающихся в стационарном социальном обслуживании.</w:t>
      </w:r>
    </w:p>
    <w:p w:rsidR="00662953" w:rsidRPr="006C1CFA" w:rsidRDefault="006C1CFA" w:rsidP="006C1CFA">
      <w:pPr>
        <w:pStyle w:val="a6"/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</w:pPr>
      <w:r w:rsidRPr="006C1CFA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>Меньше документов от граждан.</w:t>
      </w:r>
    </w:p>
    <w:p w:rsidR="00662953" w:rsidRPr="00662953" w:rsidRDefault="00662953" w:rsidP="006629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="00F7656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ab/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Документы, которые ранее предоставлялись гражданами самостоятельно, будут запрашиваться (оформляться) органами по труду, занятости и социальной защите: </w:t>
      </w:r>
    </w:p>
    <w:p w:rsidR="00662953" w:rsidRPr="00662953" w:rsidRDefault="00662953" w:rsidP="00662953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индивидуальная программа реабилитации, </w:t>
      </w:r>
      <w:proofErr w:type="spellStart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абилитации</w:t>
      </w:r>
      <w:proofErr w:type="spellEnd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инвалида;</w:t>
      </w:r>
    </w:p>
    <w:p w:rsidR="00662953" w:rsidRPr="00662953" w:rsidRDefault="00662953" w:rsidP="00662953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заключение государственного центра коррекционно-развивающего обучения и реабилитации;</w:t>
      </w:r>
    </w:p>
    <w:p w:rsidR="00662953" w:rsidRPr="00662953" w:rsidRDefault="00662953" w:rsidP="0032426A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документы, подтверждающие статус ребенка-сироты и ребенка, оставшегося без попечения родителей. </w:t>
      </w:r>
    </w:p>
    <w:p w:rsidR="00662953" w:rsidRPr="00662953" w:rsidRDefault="00662953" w:rsidP="00F76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>Для целей краткосрочного проживания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, прохождения курса социальной реабилитации, </w:t>
      </w:r>
      <w:proofErr w:type="spellStart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абилитации</w:t>
      </w:r>
      <w:proofErr w:type="spellEnd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в социальных пансионатах</w:t>
      </w:r>
      <w:r w:rsidR="006C1CF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гражданину необходимо будет представлять </w:t>
      </w:r>
      <w:r w:rsidRPr="00662953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>только медицинскую</w:t>
      </w:r>
      <w:r w:rsidR="006C1CFA" w:rsidRPr="008F40CD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 xml:space="preserve"> справку о состоянии здоровья</w:t>
      </w:r>
      <w:r w:rsidR="006C1CF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(р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анее – заключение врачебно-консультационной комиссии и выписки из медицинских документов</w:t>
      </w:r>
      <w:r w:rsidR="006C1CF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)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</w:t>
      </w:r>
    </w:p>
    <w:p w:rsidR="00662953" w:rsidRPr="00662953" w:rsidRDefault="006C1CFA" w:rsidP="006629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br/>
      </w:r>
      <w:r w:rsidR="00662953" w:rsidRPr="0066295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</w:t>
      </w:r>
      <w:r w:rsidR="00662953" w:rsidRPr="0066295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Предусмотрена возможность экстренного поселения в социальные пансионаты при наличии непредвиденных обстоятельств для отдельных категорий граждан:</w:t>
      </w:r>
      <w:r w:rsidR="00662953"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</w:p>
    <w:p w:rsidR="00662953" w:rsidRPr="00662953" w:rsidRDefault="00662953" w:rsidP="00662953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дети-инвалиды – в случае невозможности обеспечения ухода родителями, опекунами (попечителями);</w:t>
      </w:r>
    </w:p>
    <w:p w:rsidR="00662953" w:rsidRPr="00662953" w:rsidRDefault="00662953" w:rsidP="00662953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bookmarkStart w:id="0" w:name="_Hlk226383454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граждане, достигшие общеустановленного пенсионного возраста, инвалиды</w:t>
      </w:r>
      <w:bookmarkEnd w:id="0"/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I и II группы, имеющие лиц, обязанных по закону их содержать, – в случае невозможности обеспечения ими ухода.</w:t>
      </w:r>
    </w:p>
    <w:p w:rsidR="00662953" w:rsidRPr="00662953" w:rsidRDefault="00662953" w:rsidP="006C1C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lastRenderedPageBreak/>
        <w:t> </w:t>
      </w:r>
      <w:r w:rsidR="006C1CF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ab/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Экстренное проживание предусматривает </w:t>
      </w:r>
      <w:r w:rsidRPr="00662953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>однократное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проживание в социальном пансионате </w:t>
      </w:r>
      <w:r w:rsidRPr="00662953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>сроком не более трех месяцев – до определения дальнейшего жизнеустройства человека.</w:t>
      </w:r>
    </w:p>
    <w:p w:rsidR="00662953" w:rsidRPr="00662953" w:rsidRDefault="00662953" w:rsidP="006629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3. Дополнены категории граждан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проживающих в социальных пансионатах на условиях государственного обеспечения.</w:t>
      </w:r>
    </w:p>
    <w:p w:rsidR="00662953" w:rsidRPr="00662953" w:rsidRDefault="00662953" w:rsidP="00F7656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частности, право на поселение в социальные пансионаты на таких условиях дополнительно предоставляется: </w:t>
      </w:r>
    </w:p>
    <w:p w:rsidR="00662953" w:rsidRPr="00662953" w:rsidRDefault="00662953" w:rsidP="00662953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гражданам, поселяемым для экстренного проживания;</w:t>
      </w:r>
    </w:p>
    <w:p w:rsidR="00662953" w:rsidRPr="00662953" w:rsidRDefault="00662953" w:rsidP="0096165A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гражданам, имеющим лиц, обязанных по закону их содержать и решением суда освобожденных от указанной обязанности. </w:t>
      </w:r>
    </w:p>
    <w:p w:rsidR="006C1CFA" w:rsidRDefault="00662953" w:rsidP="006C1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4. Появилась возможность разделения курса социальной реабилитации в социальных пансионатах</w:t>
      </w:r>
    </w:p>
    <w:p w:rsidR="00662953" w:rsidRPr="00662953" w:rsidRDefault="00662953" w:rsidP="006C1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</w:p>
    <w:p w:rsidR="00662953" w:rsidRPr="00662953" w:rsidRDefault="00662953" w:rsidP="00F76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Сегодня такой </w:t>
      </w:r>
      <w:r w:rsidRPr="00662953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>курс составляет до 30 календарных дней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в календарном году. Постановлением предусмотрена возможность его </w:t>
      </w:r>
      <w:r w:rsidRPr="00662953">
        <w:rPr>
          <w:rFonts w:ascii="Times New Roman" w:eastAsia="Times New Roman" w:hAnsi="Times New Roman" w:cs="Times New Roman"/>
          <w:b/>
          <w:color w:val="121212"/>
          <w:sz w:val="30"/>
          <w:szCs w:val="30"/>
          <w:u w:val="single"/>
          <w:lang w:eastAsia="ru-RU"/>
        </w:rPr>
        <w:t>разделения на две части в течение года</w:t>
      </w: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если есть такая жизненная необходимость.</w:t>
      </w:r>
    </w:p>
    <w:p w:rsidR="00662953" w:rsidRPr="00662953" w:rsidRDefault="00662953" w:rsidP="006629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6295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Постановление вступает в силу после его официального опубликования.</w:t>
      </w:r>
    </w:p>
    <w:p w:rsidR="006C1CFA" w:rsidRDefault="006C1CFA" w:rsidP="001018B9">
      <w:pPr>
        <w:spacing w:line="240" w:lineRule="auto"/>
        <w:ind w:firstLine="708"/>
        <w:rPr>
          <w:rFonts w:ascii="Arial" w:hAnsi="Arial" w:cs="Arial"/>
          <w:color w:val="000000"/>
          <w:sz w:val="26"/>
          <w:szCs w:val="26"/>
        </w:rPr>
      </w:pPr>
      <w:r w:rsidRPr="008F40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подать документы или получить подробную консультацию, вам необходимо обратиться в </w:t>
      </w:r>
      <w:r w:rsidR="008F40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учреждение </w:t>
      </w:r>
      <w:bookmarkStart w:id="1" w:name="_GoBack"/>
      <w:r w:rsidR="008F40CD" w:rsidRPr="005D29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«Мстиславский районный</w:t>
      </w:r>
      <w:r w:rsidRPr="005D290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bookmarkEnd w:id="1"/>
      <w:r w:rsidRPr="008F40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центр социального обслуживания населения</w:t>
      </w:r>
      <w:r w:rsidR="008F40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Pr="008F40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</w:t>
      </w:r>
      <w:r w:rsidR="008F40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</w:t>
      </w:r>
      <w:r w:rsidRPr="008F40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ЦСОН)</w:t>
      </w:r>
      <w:r w:rsidRPr="008F40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62953" w:rsidRPr="00662953" w:rsidRDefault="00662953">
      <w:pPr>
        <w:rPr>
          <w:rFonts w:ascii="Times New Roman" w:hAnsi="Times New Roman" w:cs="Times New Roman"/>
          <w:sz w:val="30"/>
          <w:szCs w:val="30"/>
        </w:rPr>
      </w:pPr>
    </w:p>
    <w:p w:rsidR="00662953" w:rsidRPr="00662953" w:rsidRDefault="00662953">
      <w:pPr>
        <w:rPr>
          <w:rFonts w:ascii="Times New Roman" w:hAnsi="Times New Roman" w:cs="Times New Roman"/>
          <w:sz w:val="30"/>
          <w:szCs w:val="30"/>
        </w:rPr>
      </w:pPr>
    </w:p>
    <w:p w:rsidR="00662953" w:rsidRPr="00662953" w:rsidRDefault="00662953">
      <w:pPr>
        <w:rPr>
          <w:rFonts w:ascii="Times New Roman" w:hAnsi="Times New Roman" w:cs="Times New Roman"/>
          <w:sz w:val="30"/>
          <w:szCs w:val="30"/>
        </w:rPr>
      </w:pPr>
    </w:p>
    <w:p w:rsidR="00662953" w:rsidRDefault="00662953"/>
    <w:p w:rsidR="00662953" w:rsidRDefault="00662953"/>
    <w:p w:rsidR="00662953" w:rsidRDefault="00662953"/>
    <w:p w:rsidR="00662953" w:rsidRDefault="00662953"/>
    <w:p w:rsidR="00662953" w:rsidRDefault="00662953"/>
    <w:p w:rsidR="00662953" w:rsidRDefault="00662953"/>
    <w:p w:rsidR="00662953" w:rsidRDefault="00662953"/>
    <w:p w:rsidR="00662953" w:rsidRDefault="00662953"/>
    <w:p w:rsidR="00662953" w:rsidRDefault="00662953"/>
    <w:sectPr w:rsidR="0066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402"/>
    <w:multiLevelType w:val="multilevel"/>
    <w:tmpl w:val="2D0A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16851"/>
    <w:multiLevelType w:val="multilevel"/>
    <w:tmpl w:val="5DAE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01339"/>
    <w:multiLevelType w:val="multilevel"/>
    <w:tmpl w:val="43A4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655B6"/>
    <w:multiLevelType w:val="multilevel"/>
    <w:tmpl w:val="F27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84218"/>
    <w:multiLevelType w:val="hybridMultilevel"/>
    <w:tmpl w:val="F44838EC"/>
    <w:lvl w:ilvl="0" w:tplc="21F4164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9397546"/>
    <w:multiLevelType w:val="multilevel"/>
    <w:tmpl w:val="A8B49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02893"/>
    <w:multiLevelType w:val="multilevel"/>
    <w:tmpl w:val="834A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F5268"/>
    <w:multiLevelType w:val="multilevel"/>
    <w:tmpl w:val="71D8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83711"/>
    <w:multiLevelType w:val="multilevel"/>
    <w:tmpl w:val="A91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53"/>
    <w:rsid w:val="001018B9"/>
    <w:rsid w:val="005D290D"/>
    <w:rsid w:val="00662953"/>
    <w:rsid w:val="006C1CFA"/>
    <w:rsid w:val="008F40CD"/>
    <w:rsid w:val="00CE182A"/>
    <w:rsid w:val="00F7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953"/>
    <w:rPr>
      <w:b/>
      <w:bCs/>
    </w:rPr>
  </w:style>
  <w:style w:type="character" w:customStyle="1" w:styleId="t286pc">
    <w:name w:val="t286pc"/>
    <w:basedOn w:val="a0"/>
    <w:rsid w:val="00662953"/>
  </w:style>
  <w:style w:type="character" w:styleId="a4">
    <w:name w:val="Hyperlink"/>
    <w:basedOn w:val="a0"/>
    <w:uiPriority w:val="99"/>
    <w:semiHidden/>
    <w:unhideWhenUsed/>
    <w:rsid w:val="006629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6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2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6C1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953"/>
    <w:rPr>
      <w:b/>
      <w:bCs/>
    </w:rPr>
  </w:style>
  <w:style w:type="character" w:customStyle="1" w:styleId="t286pc">
    <w:name w:val="t286pc"/>
    <w:basedOn w:val="a0"/>
    <w:rsid w:val="00662953"/>
  </w:style>
  <w:style w:type="character" w:styleId="a4">
    <w:name w:val="Hyperlink"/>
    <w:basedOn w:val="a0"/>
    <w:uiPriority w:val="99"/>
    <w:semiHidden/>
    <w:unhideWhenUsed/>
    <w:rsid w:val="006629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6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2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6C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45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02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49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395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Махлова Марина Николаевна</dc:creator>
  <cp:lastModifiedBy>Пользователь Windows</cp:lastModifiedBy>
  <cp:revision>2</cp:revision>
  <dcterms:created xsi:type="dcterms:W3CDTF">2026-07-01T06:25:00Z</dcterms:created>
  <dcterms:modified xsi:type="dcterms:W3CDTF">2026-07-01T06:25:00Z</dcterms:modified>
</cp:coreProperties>
</file>