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2A" w:rsidRPr="00D0482A" w:rsidRDefault="00D0482A" w:rsidP="00D04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482A">
        <w:rPr>
          <w:rFonts w:ascii="Times New Roman" w:eastAsia="Calibri" w:hAnsi="Times New Roman" w:cs="Times New Roman"/>
          <w:b/>
          <w:sz w:val="28"/>
          <w:szCs w:val="28"/>
        </w:rPr>
        <w:t>Роль общественных формирований в профилактике преступлений и правонарушений.</w:t>
      </w:r>
    </w:p>
    <w:p w:rsidR="00D0482A" w:rsidRPr="00D0482A" w:rsidRDefault="00D0482A" w:rsidP="00D04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современную преступность отличает и то, что она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проникла во все сферы общественной жизни, во все виды деятельности и общественных отношений, деструктивно влияя на них. В подтверждение сказанному достаточно указать на широкую распространенность криминальной субкультуры. В этой связи становиться очевидным, что при таком положении вещей одни правоохранительные органы минимизировать преступность, без активной поддержки населения не смогут. 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В сегодняшних условиях наступление на преступность следует вести, как говорят в народе, всем миром. Именно взаимодействие правоохранительных органов с законопослушным населением по месту жительства, общественными формированиями и гражданами, производственными коллективами становится все более значимым.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Основными принципами участия граждан и их объединений в охране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правопорядка являются: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добровольность;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законность;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гуманность и уважение прав человека;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гласность;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тесное взаимодействие с государственными органами, осуществляющими охрану правопорядка.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Граждане могут реализовывать свое право на участие в охране правопорядка в следующих формах: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индивидуальное участие;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- внештатное сотрудничество с правоохранительными органами;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участие в объединениях граждан, содействующих правоохранительным органам в охране правопорядка;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- членство в добровольных дружинах;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- участие в советах общественных пунктов охраны правопорядка (далее </w:t>
      </w:r>
      <w:proofErr w:type="gramStart"/>
      <w:r w:rsidRPr="00D0482A">
        <w:rPr>
          <w:rFonts w:ascii="Times New Roman" w:eastAsia="Calibri" w:hAnsi="Times New Roman" w:cs="Times New Roman"/>
          <w:sz w:val="28"/>
          <w:szCs w:val="28"/>
        </w:rPr>
        <w:t>-с</w:t>
      </w:r>
      <w:proofErr w:type="gramEnd"/>
      <w:r w:rsidRPr="00D0482A">
        <w:rPr>
          <w:rFonts w:ascii="Times New Roman" w:eastAsia="Calibri" w:hAnsi="Times New Roman" w:cs="Times New Roman"/>
          <w:sz w:val="28"/>
          <w:szCs w:val="28"/>
        </w:rPr>
        <w:t>оветы общественных пунктов).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Индивидуальное участие граждан в охране правопорядка может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осуществляться в виде: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сообщения правоохранительным органам о ставших им известными фактах готовящихся, совершаемых или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совершенных правонарушений, </w:t>
      </w:r>
      <w:proofErr w:type="gramStart"/>
      <w:r w:rsidRPr="00D0482A">
        <w:rPr>
          <w:rFonts w:ascii="Times New Roman" w:eastAsia="Calibri" w:hAnsi="Times New Roman" w:cs="Times New Roman"/>
          <w:sz w:val="28"/>
          <w:szCs w:val="28"/>
        </w:rPr>
        <w:t>причинах</w:t>
      </w:r>
      <w:proofErr w:type="gramEnd"/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 и условиях, способствующих их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совершению;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оказания содействия правоохранительным органам Республики Беларусь в работе по профилактике и пресечению правонарушений;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пропаганды правовых знаний, способствующих предупреждению правонарушений.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Законные требования члена добровольной дружины при выполнении им функций по участию в охране правопорядка обязательны для исполнения.</w:t>
      </w:r>
    </w:p>
    <w:p w:rsidR="00D0482A" w:rsidRPr="00D0482A" w:rsidRDefault="001403D0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bookmarkStart w:id="0" w:name="_GoBack"/>
      <w:bookmarkEnd w:id="0"/>
      <w:r w:rsidR="00D0482A" w:rsidRPr="00D0482A">
        <w:rPr>
          <w:rFonts w:ascii="Times New Roman" w:eastAsia="Calibri" w:hAnsi="Times New Roman" w:cs="Times New Roman"/>
          <w:sz w:val="28"/>
          <w:szCs w:val="28"/>
        </w:rPr>
        <w:t>Неисполнение законных требований члена добровольной дружины, а также посягательство на его жизнь, здоровье и достоинство в связи с выполнением им функций по участию в охране правопорядка влекут ответственность, предусмотренную законодательными актами Республики Беларусь.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За активное участие в охране правопорядка граждане могут поощряться органами местного управления и самоуправления, иными юридическими лицами, правоохранительными органами.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Юридические лица в пределах их компетенции могут предоставлять своим работникам, являющимся членами добровольной дружины, по представлению органа управления добровольной дружины в соответствии с коллективным договором трудовые и иные гарантии за счет собственных средств.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За особые заслуги при исполнении общественного долга и проявленные при этом мужество и героизм граждане награждаются государственными наградами в порядке, установленном законодательством Республики Беларусь.</w:t>
      </w:r>
    </w:p>
    <w:p w:rsidR="00D0482A" w:rsidRPr="00D0482A" w:rsidRDefault="00D0482A" w:rsidP="00D048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В заключении необходимо сказать, что участие добровольных дружин в охране общественного порядка необходимо, так как это </w:t>
      </w:r>
    </w:p>
    <w:p w:rsidR="00D0482A" w:rsidRPr="00D0482A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>позволяет более эффективно бороться с преступностью.</w:t>
      </w:r>
    </w:p>
    <w:p w:rsidR="00D0482A" w:rsidRDefault="001B595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1B595A" w:rsidRPr="00D0482A" w:rsidRDefault="001B595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C8E" w:rsidRDefault="00D0482A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82A">
        <w:rPr>
          <w:rFonts w:ascii="Times New Roman" w:eastAsia="Calibri" w:hAnsi="Times New Roman" w:cs="Times New Roman"/>
          <w:sz w:val="28"/>
          <w:szCs w:val="28"/>
        </w:rPr>
        <w:t xml:space="preserve">Старший инспектор по </w:t>
      </w:r>
      <w:r w:rsidR="00891C8E">
        <w:rPr>
          <w:rFonts w:ascii="Times New Roman" w:eastAsia="Calibri" w:hAnsi="Times New Roman" w:cs="Times New Roman"/>
          <w:sz w:val="28"/>
          <w:szCs w:val="28"/>
        </w:rPr>
        <w:t>разрешительной работе</w:t>
      </w:r>
    </w:p>
    <w:p w:rsidR="00D0482A" w:rsidRPr="00D0482A" w:rsidRDefault="00891C8E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отдела охраны правопорядка и профилактики </w:t>
      </w:r>
    </w:p>
    <w:p w:rsidR="00D0482A" w:rsidRPr="00D0482A" w:rsidRDefault="00891C8E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ОВД </w:t>
      </w:r>
      <w:r w:rsidR="00D0482A" w:rsidRPr="00D0482A">
        <w:rPr>
          <w:rFonts w:ascii="Times New Roman" w:eastAsia="Calibri" w:hAnsi="Times New Roman" w:cs="Times New Roman"/>
          <w:sz w:val="28"/>
          <w:szCs w:val="28"/>
        </w:rPr>
        <w:t xml:space="preserve">Мстиславского </w:t>
      </w:r>
      <w:r>
        <w:rPr>
          <w:rFonts w:ascii="Times New Roman" w:eastAsia="Calibri" w:hAnsi="Times New Roman" w:cs="Times New Roman"/>
          <w:sz w:val="28"/>
          <w:szCs w:val="28"/>
        </w:rPr>
        <w:t>райисполкома</w:t>
      </w:r>
    </w:p>
    <w:p w:rsidR="00D0482A" w:rsidRPr="00D0482A" w:rsidRDefault="001403D0" w:rsidP="00D0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майор</w:t>
      </w:r>
      <w:r w:rsidR="00D0482A" w:rsidRPr="00D0482A">
        <w:rPr>
          <w:rFonts w:ascii="Times New Roman" w:eastAsia="Calibri" w:hAnsi="Times New Roman" w:cs="Times New Roman"/>
          <w:sz w:val="28"/>
          <w:szCs w:val="28"/>
        </w:rPr>
        <w:t xml:space="preserve"> милиции                                                             </w:t>
      </w:r>
      <w:r w:rsidR="00891C8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0482A" w:rsidRPr="00D04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91C8E">
        <w:rPr>
          <w:rFonts w:ascii="Times New Roman" w:eastAsia="Calibri" w:hAnsi="Times New Roman" w:cs="Times New Roman"/>
          <w:sz w:val="28"/>
          <w:szCs w:val="28"/>
        </w:rPr>
        <w:t>.В.</w:t>
      </w:r>
      <w:r>
        <w:rPr>
          <w:rFonts w:ascii="Times New Roman" w:eastAsia="Calibri" w:hAnsi="Times New Roman" w:cs="Times New Roman"/>
          <w:sz w:val="28"/>
          <w:szCs w:val="28"/>
        </w:rPr>
        <w:t>Шмееров</w:t>
      </w:r>
      <w:proofErr w:type="spellEnd"/>
    </w:p>
    <w:p w:rsidR="00AA1EF2" w:rsidRPr="00D0482A" w:rsidRDefault="00AA1EF2" w:rsidP="00D0482A"/>
    <w:sectPr w:rsidR="00AA1EF2" w:rsidRPr="00D0482A" w:rsidSect="00AA1E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F5"/>
    <w:rsid w:val="00055978"/>
    <w:rsid w:val="001403D0"/>
    <w:rsid w:val="001B595A"/>
    <w:rsid w:val="004618AD"/>
    <w:rsid w:val="004C1735"/>
    <w:rsid w:val="005C3488"/>
    <w:rsid w:val="007532C1"/>
    <w:rsid w:val="00891C8E"/>
    <w:rsid w:val="00965EA2"/>
    <w:rsid w:val="00A363EB"/>
    <w:rsid w:val="00AA1EF2"/>
    <w:rsid w:val="00C275F5"/>
    <w:rsid w:val="00CA4BB7"/>
    <w:rsid w:val="00CE3D67"/>
    <w:rsid w:val="00D0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</dc:creator>
  <cp:lastModifiedBy>Шмееров Валерий Валерьевич</cp:lastModifiedBy>
  <cp:revision>7</cp:revision>
  <cp:lastPrinted>2018-06-07T15:46:00Z</cp:lastPrinted>
  <dcterms:created xsi:type="dcterms:W3CDTF">2009-09-09T07:51:00Z</dcterms:created>
  <dcterms:modified xsi:type="dcterms:W3CDTF">2025-06-11T12:27:00Z</dcterms:modified>
</cp:coreProperties>
</file>